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670A9" w14:textId="1868DB1C" w:rsidR="00E50CEE" w:rsidRPr="004C056E" w:rsidRDefault="00E50CEE" w:rsidP="00E50CEE">
      <w:pPr>
        <w:pStyle w:val="Header"/>
        <w:tabs>
          <w:tab w:val="right" w:pos="9639"/>
        </w:tabs>
        <w:rPr>
          <w:bCs/>
          <w:noProof w:val="0"/>
          <w:sz w:val="24"/>
          <w:szCs w:val="24"/>
          <w:lang w:eastAsia="ja-JP"/>
        </w:rPr>
      </w:pPr>
      <w:r w:rsidRPr="004C056E">
        <w:rPr>
          <w:bCs/>
          <w:noProof w:val="0"/>
          <w:sz w:val="24"/>
          <w:szCs w:val="24"/>
        </w:rPr>
        <w:t>3GPP T</w:t>
      </w:r>
      <w:bookmarkStart w:id="0" w:name="_Ref452454252"/>
      <w:bookmarkEnd w:id="0"/>
      <w:r w:rsidRPr="004C056E">
        <w:rPr>
          <w:bCs/>
          <w:noProof w:val="0"/>
          <w:sz w:val="24"/>
          <w:szCs w:val="24"/>
        </w:rPr>
        <w:t xml:space="preserve">SG RAN </w:t>
      </w:r>
      <w:r w:rsidRPr="004C056E">
        <w:rPr>
          <w:noProof w:val="0"/>
          <w:sz w:val="24"/>
          <w:szCs w:val="24"/>
        </w:rPr>
        <w:t>WG1 Meeting #8</w:t>
      </w:r>
      <w:r w:rsidR="00BA0A14" w:rsidRPr="004C056E">
        <w:rPr>
          <w:noProof w:val="0"/>
          <w:sz w:val="24"/>
          <w:szCs w:val="24"/>
        </w:rPr>
        <w:t>4</w:t>
      </w:r>
      <w:r w:rsidR="005A7881">
        <w:rPr>
          <w:noProof w:val="0"/>
          <w:sz w:val="24"/>
          <w:szCs w:val="24"/>
        </w:rPr>
        <w:t>bis</w:t>
      </w:r>
      <w:r w:rsidRPr="004C056E">
        <w:rPr>
          <w:bCs/>
          <w:noProof w:val="0"/>
          <w:sz w:val="24"/>
          <w:szCs w:val="24"/>
        </w:rPr>
        <w:tab/>
      </w:r>
      <w:r w:rsidRPr="004C056E">
        <w:rPr>
          <w:bCs/>
          <w:noProof w:val="0"/>
          <w:sz w:val="24"/>
          <w:szCs w:val="24"/>
          <w:lang w:eastAsia="ja-JP"/>
        </w:rPr>
        <w:t>R1-</w:t>
      </w:r>
      <w:r w:rsidR="00D073B9" w:rsidRPr="004C056E">
        <w:rPr>
          <w:bCs/>
          <w:noProof w:val="0"/>
          <w:sz w:val="24"/>
          <w:szCs w:val="24"/>
          <w:lang w:eastAsia="ja-JP"/>
        </w:rPr>
        <w:t>16</w:t>
      </w:r>
      <w:r w:rsidR="00CC14BB">
        <w:rPr>
          <w:rFonts w:hint="eastAsia"/>
          <w:bCs/>
          <w:noProof w:val="0"/>
          <w:sz w:val="24"/>
          <w:szCs w:val="24"/>
          <w:lang w:eastAsia="zh-CN"/>
        </w:rPr>
        <w:t>2541</w:t>
      </w:r>
    </w:p>
    <w:p w14:paraId="0BCCFD4E" w14:textId="664EC6B1" w:rsidR="00E50CEE" w:rsidRPr="004C056E" w:rsidRDefault="005A7881" w:rsidP="00E50CEE">
      <w:pPr>
        <w:pStyle w:val="Header"/>
        <w:tabs>
          <w:tab w:val="right" w:pos="9639"/>
        </w:tabs>
        <w:rPr>
          <w:bCs/>
          <w:noProof w:val="0"/>
          <w:sz w:val="24"/>
          <w:szCs w:val="24"/>
        </w:rPr>
      </w:pPr>
      <w:r>
        <w:rPr>
          <w:noProof w:val="0"/>
          <w:sz w:val="24"/>
          <w:szCs w:val="24"/>
          <w:lang w:eastAsia="zh-CN"/>
        </w:rPr>
        <w:t>Busan</w:t>
      </w:r>
      <w:r w:rsidR="00E50CEE" w:rsidRPr="00BB02D3">
        <w:rPr>
          <w:noProof w:val="0"/>
          <w:sz w:val="24"/>
          <w:szCs w:val="24"/>
          <w:lang w:eastAsia="zh-CN"/>
        </w:rPr>
        <w:t>,</w:t>
      </w:r>
      <w:r>
        <w:rPr>
          <w:noProof w:val="0"/>
          <w:sz w:val="24"/>
          <w:szCs w:val="24"/>
          <w:lang w:eastAsia="zh-CN"/>
        </w:rPr>
        <w:t xml:space="preserve"> Korea</w:t>
      </w:r>
      <w:r w:rsidR="00BA0A14" w:rsidRPr="00BB02D3">
        <w:rPr>
          <w:noProof w:val="0"/>
          <w:sz w:val="24"/>
          <w:szCs w:val="24"/>
          <w:lang w:eastAsia="zh-CN"/>
        </w:rPr>
        <w:t>, 1</w:t>
      </w:r>
      <w:r>
        <w:rPr>
          <w:noProof w:val="0"/>
          <w:sz w:val="24"/>
          <w:szCs w:val="24"/>
          <w:lang w:eastAsia="zh-CN"/>
        </w:rPr>
        <w:t>1</w:t>
      </w:r>
      <w:r w:rsidR="00BA0A14" w:rsidRPr="00BB02D3">
        <w:rPr>
          <w:noProof w:val="0"/>
          <w:sz w:val="24"/>
          <w:szCs w:val="24"/>
          <w:vertAlign w:val="superscript"/>
          <w:lang w:eastAsia="zh-CN"/>
        </w:rPr>
        <w:t>th</w:t>
      </w:r>
      <w:r w:rsidR="009070E7" w:rsidRPr="00BB02D3">
        <w:rPr>
          <w:noProof w:val="0"/>
          <w:sz w:val="24"/>
          <w:szCs w:val="24"/>
          <w:lang w:eastAsia="zh-CN"/>
        </w:rPr>
        <w:t xml:space="preserve"> </w:t>
      </w:r>
      <w:r w:rsidR="00BA0A14" w:rsidRPr="00BB02D3">
        <w:rPr>
          <w:noProof w:val="0"/>
          <w:sz w:val="24"/>
          <w:szCs w:val="24"/>
          <w:lang w:eastAsia="zh-CN"/>
        </w:rPr>
        <w:t>- 1</w:t>
      </w:r>
      <w:r>
        <w:rPr>
          <w:noProof w:val="0"/>
          <w:sz w:val="24"/>
          <w:szCs w:val="24"/>
          <w:lang w:eastAsia="zh-CN"/>
        </w:rPr>
        <w:t>5</w:t>
      </w:r>
      <w:r w:rsidR="00BA0A14" w:rsidRPr="00BB02D3">
        <w:rPr>
          <w:noProof w:val="0"/>
          <w:sz w:val="24"/>
          <w:szCs w:val="24"/>
          <w:vertAlign w:val="superscript"/>
          <w:lang w:eastAsia="zh-CN"/>
        </w:rPr>
        <w:t>th</w:t>
      </w:r>
      <w:r w:rsidR="009070E7" w:rsidRPr="00BB02D3">
        <w:rPr>
          <w:noProof w:val="0"/>
          <w:sz w:val="24"/>
          <w:szCs w:val="24"/>
          <w:lang w:eastAsia="zh-CN"/>
        </w:rPr>
        <w:t xml:space="preserve"> </w:t>
      </w:r>
      <w:r>
        <w:rPr>
          <w:noProof w:val="0"/>
          <w:sz w:val="24"/>
          <w:szCs w:val="24"/>
          <w:lang w:eastAsia="zh-CN"/>
        </w:rPr>
        <w:t>April</w:t>
      </w:r>
      <w:r w:rsidR="00E50CEE" w:rsidRPr="00BB02D3">
        <w:rPr>
          <w:noProof w:val="0"/>
          <w:sz w:val="24"/>
          <w:szCs w:val="24"/>
          <w:lang w:eastAsia="zh-CN"/>
        </w:rPr>
        <w:t xml:space="preserve"> </w:t>
      </w:r>
      <w:r w:rsidR="00BA0A14" w:rsidRPr="004C056E">
        <w:rPr>
          <w:noProof w:val="0"/>
          <w:sz w:val="24"/>
          <w:szCs w:val="24"/>
          <w:lang w:eastAsia="zh-CN"/>
        </w:rPr>
        <w:t>2016</w:t>
      </w:r>
    </w:p>
    <w:p w14:paraId="521E611E" w14:textId="77777777" w:rsidR="00E50CEE" w:rsidRPr="004C056E" w:rsidRDefault="00E50CEE" w:rsidP="00E50CEE">
      <w:pPr>
        <w:pStyle w:val="Header"/>
        <w:rPr>
          <w:bCs/>
          <w:noProof w:val="0"/>
          <w:sz w:val="24"/>
          <w:lang w:eastAsia="ja-JP"/>
        </w:rPr>
      </w:pPr>
    </w:p>
    <w:p w14:paraId="7280962F" w14:textId="77777777" w:rsidR="00E50CEE" w:rsidRPr="004C056E" w:rsidRDefault="00E50CEE" w:rsidP="00E50CEE">
      <w:pPr>
        <w:pStyle w:val="Header"/>
        <w:rPr>
          <w:bCs/>
          <w:noProof w:val="0"/>
          <w:sz w:val="24"/>
          <w:lang w:eastAsia="ja-JP"/>
        </w:rPr>
      </w:pPr>
    </w:p>
    <w:p w14:paraId="4A0E848E" w14:textId="642C9C54" w:rsidR="00E50CEE" w:rsidRPr="00B713E6" w:rsidRDefault="00E50CEE" w:rsidP="00E50CEE">
      <w:pPr>
        <w:pStyle w:val="CRCoverPage"/>
        <w:rPr>
          <w:rFonts w:eastAsiaTheme="minorEastAsia" w:cs="Arial"/>
          <w:b/>
          <w:bCs/>
          <w:sz w:val="24"/>
          <w:lang w:val="en-US" w:eastAsia="zh-CN"/>
        </w:rPr>
      </w:pPr>
      <w:r w:rsidRPr="004C056E">
        <w:rPr>
          <w:rFonts w:cs="Arial"/>
          <w:b/>
          <w:bCs/>
          <w:sz w:val="24"/>
          <w:lang w:val="en-US"/>
        </w:rPr>
        <w:t>Agenda item:</w:t>
      </w:r>
      <w:r w:rsidRPr="004C056E">
        <w:rPr>
          <w:rFonts w:cs="Arial"/>
          <w:b/>
          <w:bCs/>
          <w:sz w:val="24"/>
          <w:lang w:val="en-US"/>
        </w:rPr>
        <w:tab/>
      </w:r>
      <w:r w:rsidRPr="004C056E">
        <w:rPr>
          <w:rFonts w:cs="Arial"/>
          <w:b/>
          <w:bCs/>
          <w:sz w:val="24"/>
          <w:lang w:val="en-US"/>
        </w:rPr>
        <w:tab/>
      </w:r>
      <w:r w:rsidR="00B713E6">
        <w:rPr>
          <w:rFonts w:cs="Arial"/>
          <w:b/>
          <w:bCs/>
          <w:sz w:val="24"/>
          <w:lang w:val="en-US"/>
        </w:rPr>
        <w:t>7.3.2.2.</w:t>
      </w:r>
      <w:r w:rsidR="00B713E6">
        <w:rPr>
          <w:rFonts w:eastAsiaTheme="minorEastAsia" w:cs="Arial" w:hint="eastAsia"/>
          <w:b/>
          <w:bCs/>
          <w:sz w:val="24"/>
          <w:lang w:val="en-US" w:eastAsia="zh-CN"/>
        </w:rPr>
        <w:t>3</w:t>
      </w:r>
    </w:p>
    <w:p w14:paraId="2A00229D" w14:textId="14562A4F" w:rsidR="00E50CEE" w:rsidRPr="004C056E" w:rsidRDefault="00432895" w:rsidP="00E50CEE">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r w:rsidR="00BE623F" w:rsidRPr="004C056E">
        <w:rPr>
          <w:rFonts w:ascii="Arial" w:hAnsi="Arial" w:cs="Arial"/>
          <w:b/>
          <w:bCs/>
          <w:sz w:val="24"/>
        </w:rPr>
        <w:t>, Alcatel Lucent Shanghai Bell</w:t>
      </w:r>
    </w:p>
    <w:p w14:paraId="623CB182" w14:textId="3FC4A0AF" w:rsidR="00E50CEE" w:rsidRPr="004C056E" w:rsidRDefault="00E50CEE" w:rsidP="00E50CEE">
      <w:pPr>
        <w:spacing w:after="120"/>
        <w:ind w:left="1985" w:hanging="1985"/>
        <w:rPr>
          <w:rFonts w:ascii="Arial" w:hAnsi="Arial" w:cs="Arial"/>
          <w:b/>
          <w:bCs/>
          <w:sz w:val="24"/>
        </w:rPr>
      </w:pPr>
      <w:r w:rsidRPr="004C056E">
        <w:rPr>
          <w:rFonts w:ascii="Arial" w:hAnsi="Arial" w:cs="Arial"/>
          <w:b/>
          <w:bCs/>
          <w:sz w:val="24"/>
        </w:rPr>
        <w:t>Title:</w:t>
      </w:r>
      <w:r w:rsidRPr="004C056E">
        <w:rPr>
          <w:rFonts w:ascii="Arial" w:hAnsi="Arial" w:cs="Arial"/>
          <w:b/>
          <w:bCs/>
          <w:sz w:val="24"/>
        </w:rPr>
        <w:tab/>
      </w:r>
      <w:r w:rsidR="00592C7B" w:rsidRPr="004C056E">
        <w:rPr>
          <w:rFonts w:ascii="Arial" w:hAnsi="Arial" w:cs="Arial"/>
          <w:b/>
          <w:bCs/>
          <w:sz w:val="24"/>
        </w:rPr>
        <w:t xml:space="preserve">On </w:t>
      </w:r>
      <w:r w:rsidR="00CD3E3B">
        <w:rPr>
          <w:rFonts w:ascii="Arial" w:hAnsi="Arial" w:cs="Arial" w:hint="eastAsia"/>
          <w:b/>
          <w:bCs/>
          <w:sz w:val="24"/>
          <w:lang w:eastAsia="zh-CN"/>
        </w:rPr>
        <w:t xml:space="preserve">resource pool design </w:t>
      </w:r>
    </w:p>
    <w:p w14:paraId="4D72A536" w14:textId="77777777"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14:paraId="325196DA" w14:textId="77777777" w:rsidR="007A1F9C" w:rsidRPr="00BB02D3" w:rsidRDefault="00B4163E" w:rsidP="00E17BE5">
      <w:pPr>
        <w:pStyle w:val="Heading1"/>
        <w:rPr>
          <w:lang w:val="en-US"/>
        </w:rPr>
      </w:pPr>
      <w:r w:rsidRPr="00BB02D3">
        <w:rPr>
          <w:lang w:val="en-US"/>
        </w:rPr>
        <w:t>Introduction</w:t>
      </w:r>
    </w:p>
    <w:p w14:paraId="0DF3216B" w14:textId="29E23A16" w:rsidR="009A14CA" w:rsidRPr="004C056E" w:rsidRDefault="004B49A3" w:rsidP="00FE10D2">
      <w:pPr>
        <w:rPr>
          <w:lang w:eastAsia="zh-CN"/>
        </w:rPr>
      </w:pPr>
      <w:r w:rsidRPr="004C056E">
        <w:t>I</w:t>
      </w:r>
      <w:r w:rsidR="002A1673" w:rsidRPr="004C056E">
        <w:t xml:space="preserve">n this contribution we will focus on </w:t>
      </w:r>
      <w:r w:rsidR="009A14CA">
        <w:t xml:space="preserve">some </w:t>
      </w:r>
      <w:r w:rsidR="00AF6F54">
        <w:t>issues</w:t>
      </w:r>
      <w:r w:rsidR="00733517">
        <w:rPr>
          <w:rFonts w:hint="eastAsia"/>
          <w:lang w:eastAsia="zh-CN"/>
        </w:rPr>
        <w:t xml:space="preserve"> on resource pool design. </w:t>
      </w:r>
      <w:r w:rsidR="00B41922">
        <w:rPr>
          <w:rFonts w:hint="eastAsia"/>
          <w:lang w:eastAsia="zh-CN"/>
        </w:rPr>
        <w:t>We discuss resource pool configuration</w:t>
      </w:r>
      <w:r w:rsidR="00C232DC">
        <w:rPr>
          <w:rFonts w:hint="eastAsia"/>
          <w:lang w:eastAsia="zh-CN"/>
        </w:rPr>
        <w:t>s</w:t>
      </w:r>
      <w:r w:rsidR="00B41922">
        <w:rPr>
          <w:rFonts w:hint="eastAsia"/>
          <w:lang w:eastAsia="zh-CN"/>
        </w:rPr>
        <w:t xml:space="preserve"> to meet the latency requirement and to provide better reliability for V2V communication at PC5 interface. </w:t>
      </w:r>
    </w:p>
    <w:p w14:paraId="4FDA4E10" w14:textId="4D28318F" w:rsidR="00FE10D2" w:rsidRPr="00BB02D3" w:rsidRDefault="00AF7B5A" w:rsidP="00E17BE5">
      <w:pPr>
        <w:pStyle w:val="Heading1"/>
        <w:rPr>
          <w:lang w:val="en-US" w:eastAsia="zh-CN"/>
        </w:rPr>
      </w:pPr>
      <w:r>
        <w:rPr>
          <w:rFonts w:hint="eastAsia"/>
          <w:lang w:val="en-US" w:eastAsia="zh-CN"/>
        </w:rPr>
        <w:t xml:space="preserve">Resource pool configuration </w:t>
      </w:r>
    </w:p>
    <w:p w14:paraId="59A4846A" w14:textId="08EEB9A2" w:rsidR="001D5922" w:rsidRDefault="001D5922" w:rsidP="00FC4A89">
      <w:pPr>
        <w:pStyle w:val="Heading2"/>
        <w:rPr>
          <w:lang w:eastAsia="zh-CN"/>
        </w:rPr>
      </w:pPr>
      <w:r>
        <w:rPr>
          <w:lang w:eastAsia="zh-CN"/>
        </w:rPr>
        <w:t>General considerations on resource pools</w:t>
      </w:r>
    </w:p>
    <w:p w14:paraId="4A660BFE" w14:textId="021C6203" w:rsidR="009A14CA" w:rsidRDefault="009A14CA" w:rsidP="009A14CA">
      <w:pPr>
        <w:rPr>
          <w:lang w:eastAsia="zh-CN"/>
        </w:rPr>
      </w:pPr>
      <w:r w:rsidRPr="009A14CA">
        <w:rPr>
          <w:lang w:eastAsia="zh-CN"/>
        </w:rPr>
        <w:t>In RAN1#84</w:t>
      </w:r>
      <w:r>
        <w:rPr>
          <w:rFonts w:hint="eastAsia"/>
          <w:lang w:eastAsia="zh-CN"/>
        </w:rPr>
        <w:t>, the following</w:t>
      </w:r>
      <w:r>
        <w:rPr>
          <w:lang w:eastAsia="zh-CN"/>
        </w:rPr>
        <w:t xml:space="preserve"> agreement</w:t>
      </w:r>
      <w:r w:rsidRPr="009A14CA">
        <w:rPr>
          <w:lang w:eastAsia="zh-CN"/>
        </w:rPr>
        <w:t xml:space="preserve"> </w:t>
      </w:r>
      <w:r>
        <w:rPr>
          <w:rFonts w:hint="eastAsia"/>
          <w:lang w:eastAsia="zh-CN"/>
        </w:rPr>
        <w:t>was</w:t>
      </w:r>
      <w:r w:rsidRPr="009A14CA">
        <w:rPr>
          <w:lang w:eastAsia="zh-CN"/>
        </w:rPr>
        <w:t xml:space="preserve"> made on </w:t>
      </w:r>
      <w:r>
        <w:rPr>
          <w:rFonts w:hint="eastAsia"/>
          <w:lang w:eastAsia="zh-CN"/>
        </w:rPr>
        <w:t>resource pool</w:t>
      </w:r>
      <w:r w:rsidRPr="009A14CA">
        <w:rPr>
          <w:lang w:eastAsia="zh-CN"/>
        </w:rPr>
        <w:t xml:space="preserve"> [1]</w:t>
      </w:r>
      <w:r w:rsidR="00C31030">
        <w:rPr>
          <w:lang w:eastAsia="zh-CN"/>
        </w:rPr>
        <w:t>:</w:t>
      </w:r>
      <w:r w:rsidRPr="009A14CA">
        <w:rPr>
          <w:lang w:eastAsia="zh-CN"/>
        </w:rPr>
        <w:t xml:space="preserve"> </w:t>
      </w:r>
    </w:p>
    <w:p w14:paraId="03A8EB42" w14:textId="11D91B0A" w:rsidR="009A14CA" w:rsidRPr="009A14CA" w:rsidRDefault="009A14CA" w:rsidP="009A14CA">
      <w:pPr>
        <w:numPr>
          <w:ilvl w:val="0"/>
          <w:numId w:val="36"/>
        </w:numPr>
        <w:tabs>
          <w:tab w:val="clear" w:pos="720"/>
          <w:tab w:val="num" w:pos="560"/>
        </w:tabs>
        <w:overflowPunct/>
        <w:autoSpaceDE/>
        <w:autoSpaceDN/>
        <w:adjustRightInd/>
        <w:spacing w:after="0"/>
        <w:ind w:left="360"/>
        <w:textAlignment w:val="auto"/>
        <w:rPr>
          <w:lang w:eastAsia="zh-CN"/>
        </w:rPr>
      </w:pPr>
      <w:r w:rsidRPr="009A14CA">
        <w:rPr>
          <w:rFonts w:eastAsia="MS Mincho" w:hint="eastAsia"/>
          <w:i/>
          <w:lang w:eastAsia="ja-JP"/>
        </w:rPr>
        <w:t xml:space="preserve">SA pool and its associated data pool can be </w:t>
      </w:r>
      <w:proofErr w:type="spellStart"/>
      <w:r w:rsidRPr="009A14CA">
        <w:rPr>
          <w:rFonts w:eastAsia="MS Mincho" w:hint="eastAsia"/>
          <w:i/>
          <w:lang w:eastAsia="ja-JP"/>
        </w:rPr>
        <w:t>FDMed</w:t>
      </w:r>
      <w:proofErr w:type="spellEnd"/>
    </w:p>
    <w:p w14:paraId="50EF046E" w14:textId="77777777" w:rsidR="009A14CA" w:rsidRDefault="009A14CA" w:rsidP="009A14CA">
      <w:pPr>
        <w:overflowPunct/>
        <w:autoSpaceDE/>
        <w:autoSpaceDN/>
        <w:adjustRightInd/>
        <w:spacing w:after="0"/>
        <w:ind w:left="360"/>
        <w:textAlignment w:val="auto"/>
        <w:rPr>
          <w:lang w:eastAsia="zh-CN"/>
        </w:rPr>
      </w:pPr>
    </w:p>
    <w:p w14:paraId="25FD4FE7" w14:textId="00FC7900" w:rsidR="00083393" w:rsidRDefault="00AF43EC" w:rsidP="009A14CA">
      <w:pPr>
        <w:rPr>
          <w:lang w:eastAsia="zh-CN"/>
        </w:rPr>
      </w:pPr>
      <w:r>
        <w:rPr>
          <w:lang w:eastAsia="zh-CN"/>
        </w:rPr>
        <w:t>In this document we consider only FDM multiplexing as with that</w:t>
      </w:r>
      <w:r w:rsidR="00C31030">
        <w:rPr>
          <w:lang w:eastAsia="zh-CN"/>
        </w:rPr>
        <w:t xml:space="preserve"> it is easier to cope with the different BW requirements of PSCCH and PSSCH transmissions</w:t>
      </w:r>
      <w:r>
        <w:rPr>
          <w:lang w:eastAsia="zh-CN"/>
        </w:rPr>
        <w:t xml:space="preserve"> and it allows flexible time relations between SA and data transmissions.  </w:t>
      </w:r>
      <w:r w:rsidR="00C31030">
        <w:rPr>
          <w:lang w:eastAsia="zh-CN"/>
        </w:rPr>
        <w:t xml:space="preserve"> </w:t>
      </w:r>
    </w:p>
    <w:p w14:paraId="3E819E51" w14:textId="4EE51074" w:rsidR="00C31030" w:rsidRPr="00EF45F6" w:rsidRDefault="00C31030" w:rsidP="00C31030">
      <w:pPr>
        <w:keepNext/>
        <w:keepLines/>
        <w:rPr>
          <w:color w:val="000000"/>
          <w:lang w:eastAsia="zh-CN"/>
        </w:rPr>
      </w:pPr>
      <w:r>
        <w:rPr>
          <w:color w:val="000000"/>
          <w:lang w:eastAsia="zh-CN"/>
        </w:rPr>
        <w:t xml:space="preserve">In addition, it was agreed </w:t>
      </w:r>
      <w:r w:rsidR="00AF43EC">
        <w:rPr>
          <w:color w:val="000000"/>
          <w:lang w:eastAsia="zh-CN"/>
        </w:rPr>
        <w:t xml:space="preserve">in RAN1#84 </w:t>
      </w:r>
      <w:r>
        <w:rPr>
          <w:color w:val="000000"/>
          <w:lang w:eastAsia="zh-CN"/>
        </w:rPr>
        <w:t>that:</w:t>
      </w:r>
    </w:p>
    <w:p w14:paraId="0DA34D50" w14:textId="77777777" w:rsidR="00C31030" w:rsidRPr="00E345C7" w:rsidRDefault="00C31030" w:rsidP="00C31030">
      <w:pPr>
        <w:numPr>
          <w:ilvl w:val="0"/>
          <w:numId w:val="35"/>
        </w:numPr>
        <w:tabs>
          <w:tab w:val="num" w:pos="560"/>
        </w:tabs>
        <w:overflowPunct/>
        <w:autoSpaceDE/>
        <w:autoSpaceDN/>
        <w:adjustRightInd/>
        <w:spacing w:after="0"/>
        <w:textAlignment w:val="auto"/>
        <w:rPr>
          <w:rFonts w:eastAsia="MS Mincho"/>
          <w:i/>
          <w:lang w:eastAsia="ja-JP"/>
        </w:rPr>
      </w:pPr>
      <w:r w:rsidRPr="00E345C7">
        <w:rPr>
          <w:rFonts w:eastAsia="MS Mincho"/>
          <w:bCs/>
          <w:i/>
          <w:iCs/>
          <w:lang w:eastAsia="ja-JP"/>
        </w:rPr>
        <w:t>For V2V communication on the PC5 interface:</w:t>
      </w:r>
    </w:p>
    <w:p w14:paraId="4CD9BF44" w14:textId="77777777" w:rsidR="00C31030" w:rsidRPr="00E345C7" w:rsidRDefault="00C31030" w:rsidP="00C31030">
      <w:pPr>
        <w:numPr>
          <w:ilvl w:val="1"/>
          <w:numId w:val="35"/>
        </w:numPr>
        <w:tabs>
          <w:tab w:val="num" w:pos="1280"/>
        </w:tabs>
        <w:overflowPunct/>
        <w:autoSpaceDE/>
        <w:autoSpaceDN/>
        <w:adjustRightInd/>
        <w:spacing w:after="0"/>
        <w:textAlignment w:val="auto"/>
        <w:rPr>
          <w:rFonts w:eastAsia="MS Mincho"/>
          <w:i/>
          <w:lang w:eastAsia="ja-JP"/>
        </w:rPr>
      </w:pPr>
      <w:r w:rsidRPr="00E345C7">
        <w:rPr>
          <w:rFonts w:eastAsia="Malgun Gothic" w:hint="eastAsia"/>
          <w:bCs/>
          <w:i/>
          <w:lang w:eastAsia="ko-KR"/>
        </w:rPr>
        <w:t>Option 1: T</w:t>
      </w:r>
      <w:r w:rsidRPr="00E345C7">
        <w:rPr>
          <w:rFonts w:eastAsia="MS Mincho"/>
          <w:bCs/>
          <w:i/>
          <w:lang w:eastAsia="ja-JP"/>
        </w:rPr>
        <w:t xml:space="preserve">ransmission of SA and its associated data on same </w:t>
      </w:r>
      <w:proofErr w:type="spellStart"/>
      <w:r w:rsidRPr="00E345C7">
        <w:rPr>
          <w:rFonts w:eastAsia="MS Mincho"/>
          <w:bCs/>
          <w:i/>
          <w:lang w:eastAsia="ja-JP"/>
        </w:rPr>
        <w:t>subframe</w:t>
      </w:r>
      <w:proofErr w:type="spellEnd"/>
      <w:r w:rsidRPr="00E345C7">
        <w:rPr>
          <w:rFonts w:eastAsia="MS Mincho"/>
          <w:bCs/>
          <w:i/>
          <w:lang w:eastAsia="ja-JP"/>
        </w:rPr>
        <w:t xml:space="preserve"> is supported</w:t>
      </w:r>
    </w:p>
    <w:p w14:paraId="588B7F4D" w14:textId="77777777" w:rsidR="00C31030" w:rsidRPr="00E345C7" w:rsidRDefault="00C31030" w:rsidP="00C31030">
      <w:pPr>
        <w:numPr>
          <w:ilvl w:val="2"/>
          <w:numId w:val="35"/>
        </w:numPr>
        <w:tabs>
          <w:tab w:val="num" w:pos="2000"/>
          <w:tab w:val="num" w:pos="2160"/>
        </w:tabs>
        <w:overflowPunct/>
        <w:autoSpaceDE/>
        <w:autoSpaceDN/>
        <w:adjustRightInd/>
        <w:spacing w:after="0"/>
        <w:textAlignment w:val="auto"/>
        <w:rPr>
          <w:rFonts w:eastAsia="MS Mincho"/>
          <w:i/>
          <w:lang w:eastAsia="ja-JP"/>
        </w:rPr>
      </w:pPr>
      <w:r w:rsidRPr="00E345C7">
        <w:rPr>
          <w:rFonts w:eastAsia="MS Mincho"/>
          <w:bCs/>
          <w:i/>
          <w:lang w:eastAsia="ja-JP"/>
        </w:rPr>
        <w:t xml:space="preserve">This does not preclude SA and its associated data transmission in different </w:t>
      </w:r>
      <w:proofErr w:type="spellStart"/>
      <w:r w:rsidRPr="00E345C7">
        <w:rPr>
          <w:rFonts w:eastAsia="MS Mincho"/>
          <w:bCs/>
          <w:i/>
          <w:lang w:eastAsia="ja-JP"/>
        </w:rPr>
        <w:t>subframes</w:t>
      </w:r>
      <w:proofErr w:type="spellEnd"/>
    </w:p>
    <w:p w14:paraId="7A9F8084" w14:textId="77777777" w:rsidR="00C31030" w:rsidRPr="00E345C7" w:rsidRDefault="00C31030" w:rsidP="00C31030">
      <w:pPr>
        <w:numPr>
          <w:ilvl w:val="2"/>
          <w:numId w:val="35"/>
        </w:numPr>
        <w:tabs>
          <w:tab w:val="num" w:pos="2000"/>
          <w:tab w:val="num" w:pos="2160"/>
        </w:tabs>
        <w:overflowPunct/>
        <w:autoSpaceDE/>
        <w:autoSpaceDN/>
        <w:adjustRightInd/>
        <w:spacing w:after="0"/>
        <w:textAlignment w:val="auto"/>
        <w:rPr>
          <w:rFonts w:eastAsia="MS Mincho"/>
          <w:b/>
          <w:i/>
          <w:lang w:eastAsia="ja-JP"/>
        </w:rPr>
      </w:pPr>
      <w:r w:rsidRPr="00E345C7">
        <w:rPr>
          <w:rFonts w:eastAsia="MS Mincho"/>
          <w:bCs/>
          <w:i/>
          <w:lang w:eastAsia="ja-JP"/>
        </w:rPr>
        <w:t>FFS other details</w:t>
      </w:r>
    </w:p>
    <w:p w14:paraId="54123619" w14:textId="77777777" w:rsidR="00C31030" w:rsidRPr="00E345C7" w:rsidRDefault="00C31030" w:rsidP="00C31030">
      <w:pPr>
        <w:numPr>
          <w:ilvl w:val="1"/>
          <w:numId w:val="35"/>
        </w:numPr>
        <w:tabs>
          <w:tab w:val="num" w:pos="2000"/>
          <w:tab w:val="num" w:pos="2160"/>
        </w:tabs>
        <w:overflowPunct/>
        <w:autoSpaceDE/>
        <w:autoSpaceDN/>
        <w:adjustRightInd/>
        <w:spacing w:after="0"/>
        <w:textAlignment w:val="auto"/>
        <w:rPr>
          <w:rFonts w:eastAsia="MS Mincho"/>
          <w:b/>
          <w:i/>
          <w:lang w:eastAsia="ja-JP"/>
        </w:rPr>
      </w:pPr>
      <w:r w:rsidRPr="00E345C7">
        <w:rPr>
          <w:rFonts w:eastAsia="Malgun Gothic" w:hint="eastAsia"/>
          <w:bCs/>
          <w:i/>
          <w:lang w:eastAsia="ko-KR"/>
        </w:rPr>
        <w:t>Option 2: E</w:t>
      </w:r>
      <w:r w:rsidRPr="00E345C7">
        <w:rPr>
          <w:rFonts w:eastAsia="Malgun Gothic"/>
          <w:bCs/>
          <w:i/>
          <w:lang w:eastAsia="ko-KR"/>
        </w:rPr>
        <w:t>a</w:t>
      </w:r>
      <w:r w:rsidRPr="00E345C7">
        <w:rPr>
          <w:rFonts w:eastAsia="Malgun Gothic" w:hint="eastAsia"/>
          <w:bCs/>
          <w:i/>
          <w:lang w:eastAsia="ko-KR"/>
        </w:rPr>
        <w:t xml:space="preserve">ch </w:t>
      </w:r>
      <w:r w:rsidRPr="00E345C7">
        <w:rPr>
          <w:rFonts w:eastAsia="MS Mincho"/>
          <w:bCs/>
          <w:i/>
          <w:lang w:eastAsia="ja-JP"/>
        </w:rPr>
        <w:t xml:space="preserve">SA </w:t>
      </w:r>
      <w:r w:rsidRPr="00E345C7">
        <w:rPr>
          <w:rFonts w:eastAsia="Malgun Gothic" w:hint="eastAsia"/>
          <w:bCs/>
          <w:i/>
          <w:lang w:eastAsia="ko-KR"/>
        </w:rPr>
        <w:t>transmission precedes all of its</w:t>
      </w:r>
      <w:r w:rsidRPr="00E345C7">
        <w:rPr>
          <w:rFonts w:eastAsia="MS Mincho"/>
          <w:bCs/>
          <w:i/>
          <w:lang w:eastAsia="ja-JP"/>
        </w:rPr>
        <w:t xml:space="preserve"> associated data</w:t>
      </w:r>
      <w:r w:rsidRPr="00E345C7">
        <w:rPr>
          <w:rFonts w:eastAsia="Malgun Gothic" w:hint="eastAsia"/>
          <w:bCs/>
          <w:i/>
          <w:lang w:eastAsia="ko-KR"/>
        </w:rPr>
        <w:t xml:space="preserve"> transmissions.</w:t>
      </w:r>
    </w:p>
    <w:p w14:paraId="59B23785" w14:textId="77777777" w:rsidR="00C31030" w:rsidRPr="00E345C7" w:rsidRDefault="00C31030" w:rsidP="00C31030">
      <w:pPr>
        <w:numPr>
          <w:ilvl w:val="2"/>
          <w:numId w:val="35"/>
        </w:numPr>
        <w:tabs>
          <w:tab w:val="num" w:pos="2000"/>
          <w:tab w:val="num" w:pos="2160"/>
        </w:tabs>
        <w:overflowPunct/>
        <w:autoSpaceDE/>
        <w:autoSpaceDN/>
        <w:adjustRightInd/>
        <w:spacing w:after="0"/>
        <w:textAlignment w:val="auto"/>
        <w:rPr>
          <w:rFonts w:eastAsia="MS Mincho"/>
          <w:b/>
          <w:i/>
          <w:lang w:eastAsia="ja-JP"/>
        </w:rPr>
      </w:pPr>
      <w:r w:rsidRPr="00E345C7">
        <w:rPr>
          <w:rFonts w:eastAsia="Malgun Gothic" w:hint="eastAsia"/>
          <w:bCs/>
          <w:i/>
          <w:lang w:eastAsia="ko-KR"/>
        </w:rPr>
        <w:t>FFS the timing relation between SA and its associated data</w:t>
      </w:r>
    </w:p>
    <w:p w14:paraId="2508CC60" w14:textId="77777777" w:rsidR="00C31030" w:rsidRDefault="00C31030" w:rsidP="00C31030">
      <w:pPr>
        <w:keepNext/>
        <w:keepLines/>
        <w:overflowPunct/>
        <w:autoSpaceDE/>
        <w:autoSpaceDN/>
        <w:adjustRightInd/>
        <w:spacing w:after="0"/>
        <w:textAlignment w:val="auto"/>
        <w:rPr>
          <w:color w:val="000000"/>
          <w:lang w:eastAsia="zh-CN"/>
        </w:rPr>
      </w:pPr>
    </w:p>
    <w:p w14:paraId="5D95374B" w14:textId="125B58E0" w:rsidR="00C31030" w:rsidRDefault="000729D8" w:rsidP="00C31030">
      <w:pPr>
        <w:keepNext/>
        <w:keepLines/>
        <w:overflowPunct/>
        <w:autoSpaceDE/>
        <w:autoSpaceDN/>
        <w:adjustRightInd/>
        <w:spacing w:after="0"/>
        <w:textAlignment w:val="auto"/>
        <w:rPr>
          <w:color w:val="000000"/>
          <w:lang w:eastAsia="zh-CN"/>
        </w:rPr>
      </w:pPr>
      <w:r>
        <w:rPr>
          <w:color w:val="000000"/>
          <w:lang w:eastAsia="zh-CN"/>
        </w:rPr>
        <w:t xml:space="preserve">We prefer </w:t>
      </w:r>
      <w:r w:rsidR="00C31030">
        <w:rPr>
          <w:rFonts w:hint="eastAsia"/>
          <w:color w:val="000000"/>
          <w:lang w:eastAsia="zh-CN"/>
        </w:rPr>
        <w:t xml:space="preserve">Option 2. More specifically, </w:t>
      </w:r>
      <w:r w:rsidR="00754571">
        <w:rPr>
          <w:color w:val="000000"/>
          <w:lang w:eastAsia="zh-CN"/>
        </w:rPr>
        <w:t xml:space="preserve">if PSSCH message is transmitted in scheduling period </w:t>
      </w:r>
      <w:r w:rsidR="00754571" w:rsidRPr="0007437F">
        <w:rPr>
          <w:i/>
          <w:color w:val="000000"/>
          <w:lang w:eastAsia="zh-CN"/>
        </w:rPr>
        <w:t>n</w:t>
      </w:r>
      <w:r w:rsidR="00C31030">
        <w:rPr>
          <w:rFonts w:hint="eastAsia"/>
          <w:color w:val="000000"/>
          <w:lang w:eastAsia="zh-CN"/>
        </w:rPr>
        <w:t xml:space="preserve">, </w:t>
      </w:r>
      <w:r w:rsidR="00754571">
        <w:rPr>
          <w:color w:val="000000"/>
          <w:lang w:eastAsia="zh-CN"/>
        </w:rPr>
        <w:t xml:space="preserve">the corresponding SA(s) are transmitted in scheduling period </w:t>
      </w:r>
      <w:r w:rsidR="00754571" w:rsidRPr="0007437F">
        <w:rPr>
          <w:i/>
          <w:color w:val="000000"/>
          <w:lang w:eastAsia="zh-CN"/>
        </w:rPr>
        <w:t>n-1</w:t>
      </w:r>
      <w:r w:rsidR="00754571">
        <w:rPr>
          <w:color w:val="000000"/>
          <w:lang w:eastAsia="zh-CN"/>
        </w:rPr>
        <w:t xml:space="preserve">, </w:t>
      </w:r>
      <w:r w:rsidR="00C31030">
        <w:rPr>
          <w:rFonts w:hint="eastAsia"/>
          <w:color w:val="000000"/>
          <w:lang w:eastAsia="zh-CN"/>
        </w:rPr>
        <w:t xml:space="preserve">as illustrated in Figure 1. This allows transmission patterns </w:t>
      </w:r>
      <w:r w:rsidR="00754571">
        <w:rPr>
          <w:color w:val="000000"/>
          <w:lang w:eastAsia="zh-CN"/>
        </w:rPr>
        <w:t xml:space="preserve">to </w:t>
      </w:r>
      <w:r w:rsidR="00C31030">
        <w:rPr>
          <w:rFonts w:hint="eastAsia"/>
          <w:color w:val="000000"/>
          <w:lang w:eastAsia="zh-CN"/>
        </w:rPr>
        <w:t>evenly occupy the data resource pool in time domain, which improves system level performance for V2V communication. A</w:t>
      </w:r>
      <w:r w:rsidR="00754571">
        <w:rPr>
          <w:color w:val="000000"/>
          <w:lang w:eastAsia="zh-CN"/>
        </w:rPr>
        <w:t xml:space="preserve"> SA</w:t>
      </w:r>
      <w:r w:rsidR="00C31030" w:rsidRPr="00FC62CB">
        <w:rPr>
          <w:rFonts w:hint="eastAsia"/>
          <w:color w:val="000000"/>
          <w:lang w:eastAsia="zh-CN"/>
        </w:rPr>
        <w:t xml:space="preserve"> </w:t>
      </w:r>
      <w:r w:rsidR="00C31030">
        <w:rPr>
          <w:rFonts w:hint="eastAsia"/>
          <w:color w:val="000000"/>
          <w:lang w:eastAsia="zh-CN"/>
        </w:rPr>
        <w:t>should include</w:t>
      </w:r>
      <w:r w:rsidR="00C31030" w:rsidRPr="00FC62CB">
        <w:rPr>
          <w:rFonts w:hint="eastAsia"/>
          <w:color w:val="000000"/>
          <w:lang w:eastAsia="zh-CN"/>
        </w:rPr>
        <w:t xml:space="preserve"> information on resource </w:t>
      </w:r>
      <w:r w:rsidR="00C31030" w:rsidRPr="00FC62CB">
        <w:rPr>
          <w:color w:val="000000"/>
          <w:lang w:eastAsia="zh-CN"/>
        </w:rPr>
        <w:t>allocation</w:t>
      </w:r>
      <w:r w:rsidR="00C31030" w:rsidRPr="00FC62CB">
        <w:rPr>
          <w:rFonts w:hint="eastAsia"/>
          <w:color w:val="000000"/>
          <w:lang w:eastAsia="zh-CN"/>
        </w:rPr>
        <w:t xml:space="preserve"> for all the corresponding PSSCH transmissions in the next scheduling period.</w:t>
      </w:r>
    </w:p>
    <w:p w14:paraId="49E490B2" w14:textId="77777777" w:rsidR="000729D8" w:rsidRDefault="000729D8" w:rsidP="00C31030">
      <w:pPr>
        <w:keepNext/>
        <w:keepLines/>
        <w:overflowPunct/>
        <w:autoSpaceDE/>
        <w:autoSpaceDN/>
        <w:adjustRightInd/>
        <w:spacing w:after="0"/>
        <w:textAlignment w:val="auto"/>
        <w:rPr>
          <w:color w:val="000000"/>
          <w:lang w:eastAsia="zh-CN"/>
        </w:rPr>
      </w:pPr>
    </w:p>
    <w:p w14:paraId="1DC393CC" w14:textId="0F5BA563" w:rsidR="00C31030" w:rsidRDefault="000729D8" w:rsidP="00FC4A89">
      <w:pPr>
        <w:ind w:firstLine="284"/>
        <w:jc w:val="center"/>
        <w:rPr>
          <w:lang w:eastAsia="zh-CN"/>
        </w:rPr>
      </w:pPr>
      <w:r>
        <w:rPr>
          <w:lang w:eastAsia="zh-CN"/>
        </w:rPr>
        <w:object w:dxaOrig="4402" w:dyaOrig="1976" w14:anchorId="6F552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133.65pt" o:ole="">
            <v:imagedata r:id="rId14" o:title=""/>
          </v:shape>
          <o:OLEObject Type="Embed" ProgID="Visio.Drawing.11" ShapeID="_x0000_i1025" DrawAspect="Content" ObjectID="_1521050841" r:id="rId15"/>
        </w:object>
      </w:r>
    </w:p>
    <w:p w14:paraId="01EF1F72" w14:textId="1F9F3BD3" w:rsidR="00083393" w:rsidRPr="00381C88" w:rsidRDefault="00BA4920" w:rsidP="00FC4A89">
      <w:pPr>
        <w:jc w:val="center"/>
        <w:rPr>
          <w:lang w:eastAsia="zh-CN"/>
        </w:rPr>
      </w:pPr>
      <w:r w:rsidRPr="00381C88">
        <w:rPr>
          <w:b/>
          <w:lang w:eastAsia="zh-CN"/>
        </w:rPr>
        <w:t>Figure 1</w:t>
      </w:r>
      <w:r w:rsidRPr="00381C88">
        <w:rPr>
          <w:lang w:eastAsia="zh-CN"/>
        </w:rPr>
        <w:t>: Time relation of SA(s) and the corresponding data.</w:t>
      </w:r>
    </w:p>
    <w:p w14:paraId="05B6DF64" w14:textId="18C8F0C9" w:rsidR="009D78B5" w:rsidRPr="003479EF" w:rsidRDefault="009D78B5" w:rsidP="009D78B5">
      <w:pPr>
        <w:keepNext/>
        <w:keepLines/>
        <w:overflowPunct/>
        <w:autoSpaceDE/>
        <w:autoSpaceDN/>
        <w:adjustRightInd/>
        <w:spacing w:after="0"/>
        <w:textAlignment w:val="auto"/>
        <w:rPr>
          <w:color w:val="000000"/>
          <w:lang w:eastAsia="zh-CN"/>
        </w:rPr>
      </w:pPr>
      <w:r w:rsidRPr="003479EF">
        <w:rPr>
          <w:b/>
          <w:i/>
          <w:color w:val="000000"/>
          <w:lang w:eastAsia="zh-CN"/>
        </w:rPr>
        <w:t xml:space="preserve">Proposal 1: </w:t>
      </w:r>
      <w:r>
        <w:rPr>
          <w:rFonts w:hint="eastAsia"/>
          <w:b/>
          <w:i/>
          <w:color w:val="000000"/>
          <w:lang w:eastAsia="zh-CN"/>
        </w:rPr>
        <w:t xml:space="preserve">For V2V </w:t>
      </w:r>
      <w:r>
        <w:rPr>
          <w:b/>
          <w:i/>
          <w:color w:val="000000"/>
          <w:lang w:eastAsia="zh-CN"/>
        </w:rPr>
        <w:t>communication</w:t>
      </w:r>
      <w:r>
        <w:rPr>
          <w:rFonts w:hint="eastAsia"/>
          <w:b/>
          <w:i/>
          <w:color w:val="000000"/>
          <w:lang w:eastAsia="zh-CN"/>
        </w:rPr>
        <w:t xml:space="preserve"> on the PC5 interface, Option 2 is </w:t>
      </w:r>
      <w:r>
        <w:rPr>
          <w:b/>
          <w:i/>
          <w:color w:val="000000"/>
          <w:lang w:eastAsia="zh-CN"/>
        </w:rPr>
        <w:t>preferred</w:t>
      </w:r>
      <w:r>
        <w:rPr>
          <w:rFonts w:hint="eastAsia"/>
          <w:b/>
          <w:i/>
          <w:color w:val="000000"/>
          <w:lang w:eastAsia="zh-CN"/>
        </w:rPr>
        <w:t xml:space="preserve">. </w:t>
      </w:r>
    </w:p>
    <w:p w14:paraId="063DA385" w14:textId="77777777" w:rsidR="009D78B5" w:rsidRPr="009D78B5" w:rsidRDefault="009D78B5" w:rsidP="00FC4A89">
      <w:pPr>
        <w:jc w:val="center"/>
        <w:rPr>
          <w:lang w:eastAsia="zh-CN"/>
        </w:rPr>
      </w:pPr>
    </w:p>
    <w:p w14:paraId="0BD5C896" w14:textId="556D41DF" w:rsidR="001D5922" w:rsidRDefault="001D5922" w:rsidP="00FC4A89">
      <w:pPr>
        <w:pStyle w:val="Heading2"/>
        <w:rPr>
          <w:lang w:eastAsia="zh-CN"/>
        </w:rPr>
      </w:pPr>
      <w:r>
        <w:rPr>
          <w:lang w:eastAsia="zh-CN"/>
        </w:rPr>
        <w:lastRenderedPageBreak/>
        <w:t xml:space="preserve">Multiplexing of urgent and </w:t>
      </w:r>
      <w:r w:rsidR="00011BF0">
        <w:rPr>
          <w:rFonts w:hint="eastAsia"/>
          <w:lang w:eastAsia="zh-CN"/>
        </w:rPr>
        <w:t>delay</w:t>
      </w:r>
      <w:r w:rsidR="00011BF0">
        <w:rPr>
          <w:lang w:eastAsia="zh-CN"/>
        </w:rPr>
        <w:t xml:space="preserve"> </w:t>
      </w:r>
      <w:r>
        <w:rPr>
          <w:lang w:eastAsia="zh-CN"/>
        </w:rPr>
        <w:t>tolerant messages</w:t>
      </w:r>
    </w:p>
    <w:p w14:paraId="3D123A91" w14:textId="5B84E033" w:rsidR="006E57CD" w:rsidRDefault="00C3341A" w:rsidP="009A14CA">
      <w:pPr>
        <w:rPr>
          <w:lang w:eastAsia="zh-CN"/>
        </w:rPr>
      </w:pPr>
      <w:r>
        <w:rPr>
          <w:rFonts w:hint="eastAsia"/>
          <w:lang w:eastAsia="zh-CN"/>
        </w:rPr>
        <w:t>For V2V communication, m</w:t>
      </w:r>
      <w:r w:rsidRPr="00312ED5">
        <w:rPr>
          <w:lang w:eastAsia="zh-CN"/>
        </w:rPr>
        <w:t xml:space="preserve">ost </w:t>
      </w:r>
      <w:r w:rsidRPr="00312ED5">
        <w:rPr>
          <w:rFonts w:hint="eastAsia"/>
          <w:lang w:eastAsia="zh-CN"/>
        </w:rPr>
        <w:t xml:space="preserve">latency </w:t>
      </w:r>
      <w:r w:rsidRPr="00312ED5">
        <w:rPr>
          <w:lang w:eastAsia="zh-CN"/>
        </w:rPr>
        <w:t xml:space="preserve">requirements are in the range of 100 </w:t>
      </w:r>
      <w:proofErr w:type="spellStart"/>
      <w:r w:rsidRPr="00312ED5">
        <w:rPr>
          <w:lang w:eastAsia="zh-CN"/>
        </w:rPr>
        <w:t>ms</w:t>
      </w:r>
      <w:proofErr w:type="spellEnd"/>
      <w:r w:rsidRPr="00312ED5">
        <w:rPr>
          <w:lang w:eastAsia="zh-CN"/>
        </w:rPr>
        <w:t xml:space="preserve"> or more</w:t>
      </w:r>
      <w:r w:rsidRPr="00312ED5">
        <w:rPr>
          <w:rFonts w:hint="eastAsia"/>
          <w:lang w:eastAsia="zh-CN"/>
        </w:rPr>
        <w:t xml:space="preserve"> for </w:t>
      </w:r>
      <w:r w:rsidR="00011BF0">
        <w:rPr>
          <w:rFonts w:hint="eastAsia"/>
          <w:lang w:eastAsia="zh-CN"/>
        </w:rPr>
        <w:t>delay tolerant</w:t>
      </w:r>
      <w:r w:rsidRPr="00312ED5">
        <w:rPr>
          <w:rFonts w:hint="eastAsia"/>
          <w:lang w:eastAsia="zh-CN"/>
        </w:rPr>
        <w:t xml:space="preserve"> vehicular safety messages. T</w:t>
      </w:r>
      <w:r w:rsidRPr="00312ED5">
        <w:rPr>
          <w:lang w:eastAsia="zh-CN"/>
        </w:rPr>
        <w:t xml:space="preserve">he most strict latency requirement for V2X is 20 </w:t>
      </w:r>
      <w:proofErr w:type="spellStart"/>
      <w:r w:rsidRPr="00312ED5">
        <w:rPr>
          <w:lang w:eastAsia="zh-CN"/>
        </w:rPr>
        <w:t>ms</w:t>
      </w:r>
      <w:proofErr w:type="spellEnd"/>
      <w:r w:rsidRPr="00312ED5">
        <w:rPr>
          <w:lang w:eastAsia="zh-CN"/>
        </w:rPr>
        <w:t xml:space="preserve"> for</w:t>
      </w:r>
      <w:r>
        <w:rPr>
          <w:rFonts w:hint="eastAsia"/>
          <w:lang w:eastAsia="zh-CN"/>
        </w:rPr>
        <w:t xml:space="preserve"> urgent messages in</w:t>
      </w:r>
      <w:r w:rsidRPr="00312ED5">
        <w:rPr>
          <w:lang w:eastAsia="zh-CN"/>
        </w:rPr>
        <w:t xml:space="preserve"> the case of </w:t>
      </w:r>
      <w:r w:rsidRPr="00312ED5">
        <w:rPr>
          <w:rFonts w:hint="eastAsia"/>
          <w:lang w:eastAsia="zh-CN"/>
        </w:rPr>
        <w:t>p</w:t>
      </w:r>
      <w:r w:rsidRPr="00312ED5">
        <w:rPr>
          <w:lang w:eastAsia="zh-CN"/>
        </w:rPr>
        <w:t>re-</w:t>
      </w:r>
      <w:r w:rsidRPr="00312ED5">
        <w:rPr>
          <w:rFonts w:hint="eastAsia"/>
          <w:lang w:eastAsia="zh-CN"/>
        </w:rPr>
        <w:t>c</w:t>
      </w:r>
      <w:r w:rsidRPr="00312ED5">
        <w:rPr>
          <w:lang w:eastAsia="zh-CN"/>
        </w:rPr>
        <w:t xml:space="preserve">rash </w:t>
      </w:r>
      <w:r w:rsidRPr="00312ED5">
        <w:rPr>
          <w:rFonts w:hint="eastAsia"/>
          <w:lang w:eastAsia="zh-CN"/>
        </w:rPr>
        <w:t>w</w:t>
      </w:r>
      <w:r w:rsidRPr="00312ED5">
        <w:rPr>
          <w:lang w:eastAsia="zh-CN"/>
        </w:rPr>
        <w:t>arning</w:t>
      </w:r>
      <w:r w:rsidR="00EE6BCC">
        <w:rPr>
          <w:rFonts w:hint="eastAsia"/>
          <w:lang w:eastAsia="zh-CN"/>
        </w:rPr>
        <w:t xml:space="preserve">, as </w:t>
      </w:r>
      <w:r w:rsidR="00641BFD">
        <w:rPr>
          <w:lang w:eastAsia="zh-CN"/>
        </w:rPr>
        <w:t>mentioned</w:t>
      </w:r>
      <w:r w:rsidR="00EE6BCC">
        <w:rPr>
          <w:rFonts w:hint="eastAsia"/>
          <w:lang w:eastAsia="zh-CN"/>
        </w:rPr>
        <w:t xml:space="preserve"> in TR 22.885</w:t>
      </w:r>
      <w:r w:rsidR="00A1495D">
        <w:rPr>
          <w:rFonts w:hint="eastAsia"/>
          <w:lang w:eastAsia="zh-CN"/>
        </w:rPr>
        <w:t xml:space="preserve"> [2]</w:t>
      </w:r>
      <w:r w:rsidR="00991CB6">
        <w:rPr>
          <w:lang w:eastAsia="zh-CN"/>
        </w:rPr>
        <w:t>:</w:t>
      </w:r>
      <w:r w:rsidR="006E57CD">
        <w:rPr>
          <w:rFonts w:hint="eastAsia"/>
          <w:lang w:eastAsia="zh-CN"/>
        </w:rPr>
        <w:t xml:space="preserve"> </w:t>
      </w:r>
    </w:p>
    <w:p w14:paraId="461A8F84" w14:textId="01FE6C1F" w:rsidR="006E57CD" w:rsidRPr="006E57CD" w:rsidRDefault="006E57CD" w:rsidP="00EE6BCC">
      <w:pPr>
        <w:rPr>
          <w:lang w:eastAsia="zh-CN"/>
        </w:rPr>
      </w:pPr>
      <w:r w:rsidRPr="00E24842">
        <w:rPr>
          <w:rFonts w:hint="eastAsia"/>
          <w:i/>
          <w:lang w:eastAsia="ko-KR"/>
        </w:rPr>
        <w:t xml:space="preserve">[PR.5.12.5-001] The </w:t>
      </w:r>
      <w:r w:rsidRPr="00E24842">
        <w:rPr>
          <w:rFonts w:hint="eastAsia"/>
          <w:i/>
        </w:rPr>
        <w:t>E-</w:t>
      </w:r>
      <w:proofErr w:type="gramStart"/>
      <w:r w:rsidRPr="00E24842">
        <w:rPr>
          <w:rFonts w:hint="eastAsia"/>
          <w:i/>
        </w:rPr>
        <w:t>UTRA</w:t>
      </w:r>
      <w:r w:rsidRPr="00E24842">
        <w:rPr>
          <w:rFonts w:hint="eastAsia"/>
          <w:i/>
          <w:lang w:eastAsia="ko-KR"/>
        </w:rPr>
        <w:t>(</w:t>
      </w:r>
      <w:proofErr w:type="gramEnd"/>
      <w:r w:rsidRPr="00E24842">
        <w:rPr>
          <w:rFonts w:hint="eastAsia"/>
          <w:i/>
        </w:rPr>
        <w:t>N</w:t>
      </w:r>
      <w:r w:rsidRPr="00E24842">
        <w:rPr>
          <w:rFonts w:hint="eastAsia"/>
          <w:i/>
          <w:lang w:eastAsia="ko-KR"/>
        </w:rPr>
        <w:t>) shall be able to transfer V2V Service messages between two highly mobile UEs supporting V2V Service with less than 20</w:t>
      </w:r>
      <w:r w:rsidRPr="00E24842">
        <w:rPr>
          <w:i/>
          <w:lang w:eastAsia="ko-KR"/>
        </w:rPr>
        <w:t xml:space="preserve"> </w:t>
      </w:r>
      <w:proofErr w:type="spellStart"/>
      <w:r w:rsidRPr="00E24842">
        <w:rPr>
          <w:rFonts w:hint="eastAsia"/>
          <w:i/>
          <w:lang w:eastAsia="ko-KR"/>
        </w:rPr>
        <w:t>ms</w:t>
      </w:r>
      <w:proofErr w:type="spellEnd"/>
      <w:r w:rsidRPr="00E24842">
        <w:rPr>
          <w:rFonts w:hint="eastAsia"/>
          <w:i/>
          <w:lang w:eastAsia="ko-KR"/>
        </w:rPr>
        <w:t xml:space="preserve"> latency and high reliability</w:t>
      </w:r>
      <w:r>
        <w:rPr>
          <w:i/>
          <w:lang w:eastAsia="ko-KR"/>
        </w:rPr>
        <w:t>.</w:t>
      </w:r>
    </w:p>
    <w:p w14:paraId="5CC70EBC" w14:textId="06571067" w:rsidR="00E97AB0" w:rsidRDefault="0004062D" w:rsidP="006929B8">
      <w:pPr>
        <w:keepNext/>
        <w:keepLines/>
        <w:overflowPunct/>
        <w:autoSpaceDE/>
        <w:autoSpaceDN/>
        <w:adjustRightInd/>
        <w:spacing w:after="0"/>
        <w:textAlignment w:val="auto"/>
        <w:rPr>
          <w:color w:val="000000"/>
          <w:lang w:eastAsia="zh-CN"/>
        </w:rPr>
      </w:pPr>
      <w:r>
        <w:rPr>
          <w:rFonts w:hint="eastAsia"/>
          <w:color w:val="000000"/>
          <w:lang w:eastAsia="zh-CN"/>
        </w:rPr>
        <w:t>For V2V communication, R12 D2D communication resource pool definition can be reused with enhancements. In R12 D2D, t</w:t>
      </w:r>
      <w:r w:rsidRPr="00183A79">
        <w:rPr>
          <w:color w:val="000000"/>
          <w:lang w:eastAsia="zh-CN"/>
        </w:rPr>
        <w:t xml:space="preserve">he periodicity of the pool configuration is configurable (40/80/160/320) </w:t>
      </w:r>
      <w:proofErr w:type="spellStart"/>
      <w:proofErr w:type="gramStart"/>
      <w:r w:rsidRPr="00183A79">
        <w:rPr>
          <w:color w:val="000000"/>
          <w:lang w:eastAsia="zh-CN"/>
        </w:rPr>
        <w:t>ms</w:t>
      </w:r>
      <w:proofErr w:type="gramEnd"/>
      <w:r w:rsidRPr="00183A79">
        <w:rPr>
          <w:color w:val="000000"/>
          <w:lang w:eastAsia="zh-CN"/>
        </w:rPr>
        <w:t>.</w:t>
      </w:r>
      <w:proofErr w:type="spellEnd"/>
      <w:r>
        <w:rPr>
          <w:rFonts w:hint="eastAsia"/>
          <w:color w:val="000000"/>
          <w:lang w:eastAsia="zh-CN"/>
        </w:rPr>
        <w:t xml:space="preserve"> </w:t>
      </w:r>
      <w:r w:rsidRPr="00A15990">
        <w:rPr>
          <w:rFonts w:hint="eastAsia"/>
          <w:color w:val="000000"/>
          <w:lang w:eastAsia="zh-CN"/>
        </w:rPr>
        <w:t xml:space="preserve">The </w:t>
      </w:r>
      <w:r w:rsidRPr="00A15990">
        <w:rPr>
          <w:color w:val="000000"/>
          <w:lang w:eastAsia="zh-CN"/>
        </w:rPr>
        <w:t xml:space="preserve">minimum period of 40 </w:t>
      </w:r>
      <w:proofErr w:type="spellStart"/>
      <w:r w:rsidRPr="00A15990">
        <w:rPr>
          <w:color w:val="000000"/>
          <w:lang w:eastAsia="zh-CN"/>
        </w:rPr>
        <w:t>ms</w:t>
      </w:r>
      <w:proofErr w:type="spellEnd"/>
      <w:r w:rsidR="00CB098C">
        <w:rPr>
          <w:color w:val="000000"/>
          <w:lang w:eastAsia="zh-CN"/>
        </w:rPr>
        <w:t xml:space="preserve">, being </w:t>
      </w:r>
      <w:r>
        <w:rPr>
          <w:rFonts w:hint="eastAsia"/>
          <w:color w:val="000000"/>
          <w:lang w:eastAsia="zh-CN"/>
        </w:rPr>
        <w:t xml:space="preserve">less than 100/2=50 </w:t>
      </w:r>
      <w:proofErr w:type="spellStart"/>
      <w:r>
        <w:rPr>
          <w:rFonts w:hint="eastAsia"/>
          <w:color w:val="000000"/>
          <w:lang w:eastAsia="zh-CN"/>
        </w:rPr>
        <w:t>ms</w:t>
      </w:r>
      <w:proofErr w:type="spellEnd"/>
      <w:r w:rsidR="00CB098C">
        <w:rPr>
          <w:color w:val="000000"/>
          <w:lang w:eastAsia="zh-CN"/>
        </w:rPr>
        <w:t>,</w:t>
      </w:r>
      <w:r>
        <w:rPr>
          <w:rFonts w:hint="eastAsia"/>
          <w:color w:val="000000"/>
          <w:lang w:eastAsia="zh-CN"/>
        </w:rPr>
        <w:t xml:space="preserve"> </w:t>
      </w:r>
      <w:r w:rsidRPr="00A15990">
        <w:rPr>
          <w:color w:val="000000"/>
          <w:lang w:eastAsia="zh-CN"/>
        </w:rPr>
        <w:t xml:space="preserve">would allow meeting </w:t>
      </w:r>
      <w:r w:rsidR="00754571">
        <w:rPr>
          <w:color w:val="000000"/>
          <w:lang w:eastAsia="zh-CN"/>
        </w:rPr>
        <w:t xml:space="preserve">the </w:t>
      </w:r>
      <w:r w:rsidRPr="00A15990">
        <w:rPr>
          <w:rFonts w:hint="eastAsia"/>
          <w:color w:val="000000"/>
          <w:lang w:eastAsia="zh-CN"/>
        </w:rPr>
        <w:t xml:space="preserve">100 </w:t>
      </w:r>
      <w:proofErr w:type="spellStart"/>
      <w:r w:rsidRPr="00A15990">
        <w:rPr>
          <w:rFonts w:hint="eastAsia"/>
          <w:color w:val="000000"/>
          <w:lang w:eastAsia="zh-CN"/>
        </w:rPr>
        <w:t>ms</w:t>
      </w:r>
      <w:proofErr w:type="spellEnd"/>
      <w:r w:rsidRPr="00A15990">
        <w:rPr>
          <w:rFonts w:hint="eastAsia"/>
          <w:color w:val="000000"/>
          <w:lang w:eastAsia="zh-CN"/>
        </w:rPr>
        <w:t xml:space="preserve"> </w:t>
      </w:r>
      <w:r w:rsidRPr="00A15990">
        <w:rPr>
          <w:color w:val="000000"/>
          <w:lang w:eastAsia="zh-CN"/>
        </w:rPr>
        <w:t>latency requirements</w:t>
      </w:r>
      <w:r w:rsidRPr="00A15990">
        <w:rPr>
          <w:rFonts w:hint="eastAsia"/>
          <w:color w:val="000000"/>
          <w:lang w:eastAsia="zh-CN"/>
        </w:rPr>
        <w:t>.</w:t>
      </w:r>
      <w:r>
        <w:rPr>
          <w:rFonts w:hint="eastAsia"/>
          <w:color w:val="000000"/>
          <w:lang w:eastAsia="zh-CN"/>
        </w:rPr>
        <w:t xml:space="preserve"> To meet the 20 </w:t>
      </w:r>
      <w:proofErr w:type="spellStart"/>
      <w:r>
        <w:rPr>
          <w:rFonts w:hint="eastAsia"/>
          <w:color w:val="000000"/>
          <w:lang w:eastAsia="zh-CN"/>
        </w:rPr>
        <w:t>ms</w:t>
      </w:r>
      <w:proofErr w:type="spellEnd"/>
      <w:r>
        <w:rPr>
          <w:rFonts w:hint="eastAsia"/>
          <w:color w:val="000000"/>
          <w:lang w:eastAsia="zh-CN"/>
        </w:rPr>
        <w:t xml:space="preserve"> latency requirement, the period of 10 </w:t>
      </w:r>
      <w:proofErr w:type="spellStart"/>
      <w:r>
        <w:rPr>
          <w:rFonts w:hint="eastAsia"/>
          <w:color w:val="000000"/>
          <w:lang w:eastAsia="zh-CN"/>
        </w:rPr>
        <w:t>ms</w:t>
      </w:r>
      <w:proofErr w:type="spellEnd"/>
      <w:r>
        <w:rPr>
          <w:rFonts w:hint="eastAsia"/>
          <w:color w:val="000000"/>
          <w:lang w:eastAsia="zh-CN"/>
        </w:rPr>
        <w:t xml:space="preserve"> (or less than 10 </w:t>
      </w:r>
      <w:proofErr w:type="spellStart"/>
      <w:r>
        <w:rPr>
          <w:rFonts w:hint="eastAsia"/>
          <w:color w:val="000000"/>
          <w:lang w:eastAsia="zh-CN"/>
        </w:rPr>
        <w:t>ms</w:t>
      </w:r>
      <w:proofErr w:type="spellEnd"/>
      <w:r>
        <w:rPr>
          <w:rFonts w:hint="eastAsia"/>
          <w:color w:val="000000"/>
          <w:lang w:eastAsia="zh-CN"/>
        </w:rPr>
        <w:t xml:space="preserve">) needs to be specified in standardization. Different periods </w:t>
      </w:r>
      <w:r w:rsidR="00007253">
        <w:rPr>
          <w:color w:val="000000"/>
          <w:lang w:eastAsia="zh-CN"/>
        </w:rPr>
        <w:t>can</w:t>
      </w:r>
      <w:r>
        <w:rPr>
          <w:rFonts w:hint="eastAsia"/>
          <w:color w:val="000000"/>
          <w:lang w:eastAsia="zh-CN"/>
        </w:rPr>
        <w:t xml:space="preserve"> be configured for urgent and </w:t>
      </w:r>
      <w:r w:rsidR="00754571">
        <w:rPr>
          <w:color w:val="000000"/>
          <w:lang w:eastAsia="zh-CN"/>
        </w:rPr>
        <w:t>delay tolerant</w:t>
      </w:r>
      <w:r>
        <w:rPr>
          <w:rFonts w:hint="eastAsia"/>
          <w:color w:val="000000"/>
          <w:lang w:eastAsia="zh-CN"/>
        </w:rPr>
        <w:t xml:space="preserve"> resource pools, e.g. 10 </w:t>
      </w:r>
      <w:proofErr w:type="spellStart"/>
      <w:r>
        <w:rPr>
          <w:rFonts w:hint="eastAsia"/>
          <w:color w:val="000000"/>
          <w:lang w:eastAsia="zh-CN"/>
        </w:rPr>
        <w:t>ms</w:t>
      </w:r>
      <w:proofErr w:type="spellEnd"/>
      <w:r>
        <w:rPr>
          <w:rFonts w:hint="eastAsia"/>
          <w:color w:val="000000"/>
          <w:lang w:eastAsia="zh-CN"/>
        </w:rPr>
        <w:t xml:space="preserve"> for urgent resource pools and 40 </w:t>
      </w:r>
      <w:proofErr w:type="spellStart"/>
      <w:r>
        <w:rPr>
          <w:rFonts w:hint="eastAsia"/>
          <w:color w:val="000000"/>
          <w:lang w:eastAsia="zh-CN"/>
        </w:rPr>
        <w:t>ms</w:t>
      </w:r>
      <w:proofErr w:type="spellEnd"/>
      <w:r>
        <w:rPr>
          <w:rFonts w:hint="eastAsia"/>
          <w:color w:val="000000"/>
          <w:lang w:eastAsia="zh-CN"/>
        </w:rPr>
        <w:t xml:space="preserve"> for </w:t>
      </w:r>
      <w:r w:rsidR="00587ADC" w:rsidRPr="00587ADC">
        <w:rPr>
          <w:rFonts w:hint="eastAsia"/>
          <w:color w:val="000000"/>
          <w:lang w:eastAsia="zh-CN"/>
        </w:rPr>
        <w:t xml:space="preserve">delay tolerant </w:t>
      </w:r>
      <w:r>
        <w:rPr>
          <w:rFonts w:hint="eastAsia"/>
          <w:color w:val="000000"/>
          <w:lang w:eastAsia="zh-CN"/>
        </w:rPr>
        <w:t>resource pools</w:t>
      </w:r>
      <w:r>
        <w:rPr>
          <w:color w:val="000000"/>
          <w:lang w:eastAsia="zh-CN"/>
        </w:rPr>
        <w:t xml:space="preserve">. </w:t>
      </w:r>
    </w:p>
    <w:p w14:paraId="505D724C" w14:textId="77777777" w:rsidR="00E97AB0" w:rsidRDefault="00E97AB0" w:rsidP="006929B8">
      <w:pPr>
        <w:keepNext/>
        <w:keepLines/>
        <w:overflowPunct/>
        <w:autoSpaceDE/>
        <w:autoSpaceDN/>
        <w:adjustRightInd/>
        <w:spacing w:after="0"/>
        <w:textAlignment w:val="auto"/>
        <w:rPr>
          <w:color w:val="000000"/>
          <w:lang w:eastAsia="zh-CN"/>
        </w:rPr>
      </w:pPr>
    </w:p>
    <w:p w14:paraId="3A3DD04B" w14:textId="551CE58E" w:rsidR="006929B8" w:rsidRPr="003479EF" w:rsidRDefault="006929B8" w:rsidP="006929B8">
      <w:pPr>
        <w:keepNext/>
        <w:keepLines/>
        <w:overflowPunct/>
        <w:autoSpaceDE/>
        <w:autoSpaceDN/>
        <w:adjustRightInd/>
        <w:spacing w:after="0"/>
        <w:textAlignment w:val="auto"/>
        <w:rPr>
          <w:color w:val="000000"/>
          <w:lang w:eastAsia="zh-CN"/>
        </w:rPr>
      </w:pPr>
      <w:r w:rsidRPr="003479EF">
        <w:rPr>
          <w:b/>
          <w:i/>
          <w:color w:val="000000"/>
          <w:lang w:eastAsia="zh-CN"/>
        </w:rPr>
        <w:t xml:space="preserve">Proposal </w:t>
      </w:r>
      <w:r w:rsidR="009D78B5">
        <w:rPr>
          <w:rFonts w:hint="eastAsia"/>
          <w:b/>
          <w:i/>
          <w:color w:val="000000"/>
          <w:lang w:eastAsia="zh-CN"/>
        </w:rPr>
        <w:t>2</w:t>
      </w:r>
      <w:r w:rsidRPr="003479EF">
        <w:rPr>
          <w:b/>
          <w:i/>
          <w:color w:val="000000"/>
          <w:lang w:eastAsia="zh-CN"/>
        </w:rPr>
        <w:t xml:space="preserve">: </w:t>
      </w:r>
      <w:r>
        <w:rPr>
          <w:rFonts w:hint="eastAsia"/>
          <w:b/>
          <w:i/>
          <w:color w:val="000000"/>
          <w:lang w:eastAsia="zh-CN"/>
        </w:rPr>
        <w:t>Reuse R12 D2D communication resource pool definition for V2V communication</w:t>
      </w:r>
      <w:r w:rsidR="00E97AB0">
        <w:rPr>
          <w:b/>
          <w:i/>
          <w:color w:val="000000"/>
          <w:lang w:eastAsia="zh-CN"/>
        </w:rPr>
        <w:t>, and s</w:t>
      </w:r>
      <w:r>
        <w:rPr>
          <w:rFonts w:hint="eastAsia"/>
          <w:b/>
          <w:i/>
          <w:color w:val="000000"/>
          <w:lang w:eastAsia="zh-CN"/>
        </w:rPr>
        <w:t xml:space="preserve">pecify 10 </w:t>
      </w:r>
      <w:proofErr w:type="spellStart"/>
      <w:r>
        <w:rPr>
          <w:rFonts w:hint="eastAsia"/>
          <w:b/>
          <w:i/>
          <w:color w:val="000000"/>
          <w:lang w:eastAsia="zh-CN"/>
        </w:rPr>
        <w:t>ms</w:t>
      </w:r>
      <w:proofErr w:type="spellEnd"/>
      <w:r>
        <w:rPr>
          <w:rFonts w:hint="eastAsia"/>
          <w:b/>
          <w:i/>
          <w:color w:val="000000"/>
          <w:lang w:eastAsia="zh-CN"/>
        </w:rPr>
        <w:t xml:space="preserve"> period for</w:t>
      </w:r>
      <w:r w:rsidR="00E97AB0">
        <w:rPr>
          <w:b/>
          <w:i/>
          <w:color w:val="000000"/>
          <w:lang w:eastAsia="zh-CN"/>
        </w:rPr>
        <w:t xml:space="preserve"> a</w:t>
      </w:r>
      <w:r>
        <w:rPr>
          <w:rFonts w:hint="eastAsia"/>
          <w:b/>
          <w:i/>
          <w:color w:val="000000"/>
          <w:lang w:eastAsia="zh-CN"/>
        </w:rPr>
        <w:t xml:space="preserve"> resource pool to meet </w:t>
      </w:r>
      <w:r w:rsidR="00754571">
        <w:rPr>
          <w:b/>
          <w:i/>
          <w:color w:val="000000"/>
          <w:lang w:eastAsia="zh-CN"/>
        </w:rPr>
        <w:t xml:space="preserve">the </w:t>
      </w:r>
      <w:r>
        <w:rPr>
          <w:rFonts w:hint="eastAsia"/>
          <w:b/>
          <w:i/>
          <w:color w:val="000000"/>
          <w:lang w:eastAsia="zh-CN"/>
        </w:rPr>
        <w:t xml:space="preserve">20 </w:t>
      </w:r>
      <w:proofErr w:type="spellStart"/>
      <w:r>
        <w:rPr>
          <w:rFonts w:hint="eastAsia"/>
          <w:b/>
          <w:i/>
          <w:color w:val="000000"/>
          <w:lang w:eastAsia="zh-CN"/>
        </w:rPr>
        <w:t>ms</w:t>
      </w:r>
      <w:proofErr w:type="spellEnd"/>
      <w:r>
        <w:rPr>
          <w:rFonts w:hint="eastAsia"/>
          <w:b/>
          <w:i/>
          <w:color w:val="000000"/>
          <w:lang w:eastAsia="zh-CN"/>
        </w:rPr>
        <w:t xml:space="preserve"> latency </w:t>
      </w:r>
      <w:r>
        <w:rPr>
          <w:b/>
          <w:i/>
          <w:color w:val="000000"/>
          <w:lang w:eastAsia="zh-CN"/>
        </w:rPr>
        <w:t>requirement</w:t>
      </w:r>
      <w:r>
        <w:rPr>
          <w:rFonts w:hint="eastAsia"/>
          <w:b/>
          <w:i/>
          <w:color w:val="000000"/>
          <w:lang w:eastAsia="zh-CN"/>
        </w:rPr>
        <w:t xml:space="preserve">. </w:t>
      </w:r>
    </w:p>
    <w:p w14:paraId="21D9CEEE" w14:textId="77777777" w:rsidR="00E97AB0" w:rsidRDefault="00E97AB0" w:rsidP="006929B8">
      <w:pPr>
        <w:rPr>
          <w:lang w:eastAsia="zh-CN"/>
        </w:rPr>
      </w:pPr>
    </w:p>
    <w:p w14:paraId="1D9CBDDF" w14:textId="4399EA92" w:rsidR="007D2F93" w:rsidRDefault="00E97AB0" w:rsidP="00BA5EDF">
      <w:pPr>
        <w:rPr>
          <w:lang w:eastAsia="zh-CN"/>
        </w:rPr>
      </w:pPr>
      <w:r>
        <w:rPr>
          <w:lang w:eastAsia="zh-CN"/>
        </w:rPr>
        <w:t>In order to provide reliable reception of the urgent PSSCH messages, orthogonal pools could be arranged for urgent and delay tolerant messages. However, that would lead to inefficient resource utilization because of the sporadic nature of the urgent messages. Therefore, t</w:t>
      </w:r>
      <w:r w:rsidR="00C3341A">
        <w:rPr>
          <w:rFonts w:hint="eastAsia"/>
          <w:lang w:eastAsia="zh-CN"/>
        </w:rPr>
        <w:t xml:space="preserve">o meet </w:t>
      </w:r>
      <w:r w:rsidR="0096509A">
        <w:rPr>
          <w:lang w:eastAsia="zh-CN"/>
        </w:rPr>
        <w:t xml:space="preserve">the </w:t>
      </w:r>
      <w:r w:rsidR="00C3341A">
        <w:rPr>
          <w:rFonts w:hint="eastAsia"/>
          <w:lang w:eastAsia="zh-CN"/>
        </w:rPr>
        <w:t>different latency requirements</w:t>
      </w:r>
      <w:r w:rsidR="0096509A">
        <w:rPr>
          <w:lang w:eastAsia="zh-CN"/>
        </w:rPr>
        <w:t xml:space="preserve"> and to use the resources efficiently we </w:t>
      </w:r>
      <w:r w:rsidR="0034340D">
        <w:rPr>
          <w:lang w:eastAsia="zh-CN"/>
        </w:rPr>
        <w:t>propose a system where the urgent</w:t>
      </w:r>
      <w:r w:rsidR="006B0FD7">
        <w:rPr>
          <w:lang w:eastAsia="zh-CN"/>
        </w:rPr>
        <w:t xml:space="preserve"> and delay</w:t>
      </w:r>
      <w:r w:rsidR="0034340D">
        <w:rPr>
          <w:lang w:eastAsia="zh-CN"/>
        </w:rPr>
        <w:t xml:space="preserve"> tolerant </w:t>
      </w:r>
      <w:r w:rsidR="0096509A">
        <w:rPr>
          <w:lang w:eastAsia="zh-CN"/>
        </w:rPr>
        <w:t>P</w:t>
      </w:r>
      <w:r w:rsidR="0034340D">
        <w:rPr>
          <w:lang w:eastAsia="zh-CN"/>
        </w:rPr>
        <w:t xml:space="preserve">SSCH </w:t>
      </w:r>
      <w:r w:rsidR="0096509A">
        <w:rPr>
          <w:lang w:eastAsia="zh-CN"/>
        </w:rPr>
        <w:t>messages are transmitted</w:t>
      </w:r>
      <w:r w:rsidR="0034340D">
        <w:rPr>
          <w:lang w:eastAsia="zh-CN"/>
        </w:rPr>
        <w:t xml:space="preserve"> in </w:t>
      </w:r>
      <w:r w:rsidR="001D5922">
        <w:rPr>
          <w:lang w:eastAsia="zh-CN"/>
        </w:rPr>
        <w:t>overlapping pools</w:t>
      </w:r>
      <w:r w:rsidR="0034340D">
        <w:rPr>
          <w:lang w:eastAsia="zh-CN"/>
        </w:rPr>
        <w:t xml:space="preserve"> but </w:t>
      </w:r>
      <w:r w:rsidR="001D5922">
        <w:rPr>
          <w:lang w:eastAsia="zh-CN"/>
        </w:rPr>
        <w:t xml:space="preserve">avoiding </w:t>
      </w:r>
      <w:r w:rsidR="0034340D">
        <w:rPr>
          <w:lang w:eastAsia="zh-CN"/>
        </w:rPr>
        <w:t>simultaneous urgent and delay tolerant transmission</w:t>
      </w:r>
      <w:r w:rsidR="001D5922">
        <w:rPr>
          <w:lang w:eastAsia="zh-CN"/>
        </w:rPr>
        <w:t>s (of different UEs)</w:t>
      </w:r>
      <w:r w:rsidR="0034340D">
        <w:rPr>
          <w:lang w:eastAsia="zh-CN"/>
        </w:rPr>
        <w:t>.</w:t>
      </w:r>
      <w:r w:rsidR="001D5922">
        <w:rPr>
          <w:lang w:eastAsia="zh-CN"/>
        </w:rPr>
        <w:t xml:space="preserve"> </w:t>
      </w:r>
    </w:p>
    <w:p w14:paraId="0496737E" w14:textId="509F63E2" w:rsidR="003B6AD3" w:rsidRDefault="00BA4920" w:rsidP="00BA5EDF">
      <w:pPr>
        <w:rPr>
          <w:lang w:eastAsia="zh-CN"/>
        </w:rPr>
      </w:pPr>
      <w:r>
        <w:rPr>
          <w:lang w:eastAsia="zh-CN"/>
        </w:rPr>
        <w:t>The pri</w:t>
      </w:r>
      <w:r w:rsidR="003B6AD3">
        <w:rPr>
          <w:lang w:eastAsia="zh-CN"/>
        </w:rPr>
        <w:t>nciple is explained in Figure 2, where the</w:t>
      </w:r>
      <w:r w:rsidR="006E4684">
        <w:rPr>
          <w:rFonts w:hint="eastAsia"/>
          <w:lang w:eastAsia="zh-CN"/>
        </w:rPr>
        <w:t xml:space="preserve"> blue blocks </w:t>
      </w:r>
      <w:r w:rsidR="00E410EA">
        <w:rPr>
          <w:lang w:eastAsia="zh-CN"/>
        </w:rPr>
        <w:t xml:space="preserve">(40 </w:t>
      </w:r>
      <w:proofErr w:type="spellStart"/>
      <w:r w:rsidR="00E410EA">
        <w:rPr>
          <w:lang w:eastAsia="zh-CN"/>
        </w:rPr>
        <w:t>sfs</w:t>
      </w:r>
      <w:proofErr w:type="spellEnd"/>
      <w:r w:rsidR="00E410EA">
        <w:rPr>
          <w:lang w:eastAsia="zh-CN"/>
        </w:rPr>
        <w:t xml:space="preserve"> long) </w:t>
      </w:r>
      <w:r w:rsidR="006E4684">
        <w:rPr>
          <w:rFonts w:hint="eastAsia"/>
          <w:lang w:eastAsia="zh-CN"/>
        </w:rPr>
        <w:t>represent SA/data pools for</w:t>
      </w:r>
      <w:r w:rsidR="006E4684">
        <w:rPr>
          <w:lang w:eastAsia="zh-CN"/>
        </w:rPr>
        <w:t xml:space="preserve"> delay tolerant </w:t>
      </w:r>
      <w:r w:rsidR="006E4684">
        <w:rPr>
          <w:rFonts w:hint="eastAsia"/>
          <w:lang w:eastAsia="zh-CN"/>
        </w:rPr>
        <w:t xml:space="preserve">messages and </w:t>
      </w:r>
      <w:r w:rsidR="006E4684">
        <w:rPr>
          <w:lang w:eastAsia="zh-CN"/>
        </w:rPr>
        <w:t xml:space="preserve">the </w:t>
      </w:r>
      <w:r w:rsidR="006E4684">
        <w:rPr>
          <w:rFonts w:hint="eastAsia"/>
          <w:lang w:eastAsia="zh-CN"/>
        </w:rPr>
        <w:t>red blocks</w:t>
      </w:r>
      <w:r w:rsidR="00E410EA">
        <w:rPr>
          <w:lang w:eastAsia="zh-CN"/>
        </w:rPr>
        <w:t xml:space="preserve"> (10sfs long)</w:t>
      </w:r>
      <w:r w:rsidR="006E4684">
        <w:rPr>
          <w:rFonts w:hint="eastAsia"/>
          <w:lang w:eastAsia="zh-CN"/>
        </w:rPr>
        <w:t xml:space="preserve"> represent SA/data pools for urgent messages.</w:t>
      </w:r>
      <w:r w:rsidR="006E4684">
        <w:rPr>
          <w:lang w:eastAsia="zh-CN"/>
        </w:rPr>
        <w:t xml:space="preserve"> Individual SA and data tran</w:t>
      </w:r>
      <w:r w:rsidR="006B0FD7">
        <w:rPr>
          <w:lang w:eastAsia="zh-CN"/>
        </w:rPr>
        <w:t xml:space="preserve">smissions are shown by the </w:t>
      </w:r>
      <w:r w:rsidR="00ED55E3">
        <w:rPr>
          <w:lang w:eastAsia="zh-CN"/>
        </w:rPr>
        <w:t xml:space="preserve">small </w:t>
      </w:r>
      <w:r w:rsidR="006B0FD7">
        <w:rPr>
          <w:lang w:eastAsia="zh-CN"/>
        </w:rPr>
        <w:t xml:space="preserve">red and blue </w:t>
      </w:r>
      <w:r w:rsidR="00ED55E3">
        <w:rPr>
          <w:lang w:eastAsia="zh-CN"/>
        </w:rPr>
        <w:t>bricks for the urgent and delay tolerant messages, respectively</w:t>
      </w:r>
      <w:r w:rsidR="006B0FD7">
        <w:rPr>
          <w:lang w:eastAsia="zh-CN"/>
        </w:rPr>
        <w:t>.</w:t>
      </w:r>
      <w:r w:rsidR="00007253">
        <w:rPr>
          <w:lang w:eastAsia="zh-CN"/>
        </w:rPr>
        <w:t xml:space="preserve"> Thanks to the different scheduling periods</w:t>
      </w:r>
      <w:r w:rsidR="005A67FB">
        <w:rPr>
          <w:lang w:eastAsia="zh-CN"/>
        </w:rPr>
        <w:t xml:space="preserve"> for </w:t>
      </w:r>
      <w:r w:rsidR="003B6AD3">
        <w:rPr>
          <w:lang w:eastAsia="zh-CN"/>
        </w:rPr>
        <w:t xml:space="preserve">the </w:t>
      </w:r>
      <w:r w:rsidR="005A67FB">
        <w:rPr>
          <w:lang w:eastAsia="zh-CN"/>
        </w:rPr>
        <w:t>urgent and delay tolerant messages</w:t>
      </w:r>
      <w:r w:rsidR="00007253">
        <w:rPr>
          <w:lang w:eastAsia="zh-CN"/>
        </w:rPr>
        <w:t>, a UE that has scheduled transmission for delay tole</w:t>
      </w:r>
      <w:r w:rsidR="005A67FB">
        <w:rPr>
          <w:lang w:eastAsia="zh-CN"/>
        </w:rPr>
        <w:t xml:space="preserve">rant data can mute its data transmission if that </w:t>
      </w:r>
      <w:r w:rsidR="005B5DCC">
        <w:rPr>
          <w:lang w:eastAsia="zh-CN"/>
        </w:rPr>
        <w:t xml:space="preserve">were to </w:t>
      </w:r>
      <w:r w:rsidR="005A67FB">
        <w:rPr>
          <w:lang w:eastAsia="zh-CN"/>
        </w:rPr>
        <w:t>overlap in time with the transmission of</w:t>
      </w:r>
      <w:r w:rsidR="005B5DCC">
        <w:rPr>
          <w:lang w:eastAsia="zh-CN"/>
        </w:rPr>
        <w:t xml:space="preserve"> an urgent message.</w:t>
      </w:r>
      <w:r w:rsidR="00E410EA">
        <w:rPr>
          <w:lang w:eastAsia="zh-CN"/>
        </w:rPr>
        <w:t xml:space="preserve"> In Figure 2, the muted delay tolerant transmission has been scheduled in the SA period preceding the ones shown in the figure but before transmitting according to its SA, the UE has observed later that an urgent message has been scheduled for the same </w:t>
      </w:r>
      <w:proofErr w:type="spellStart"/>
      <w:r w:rsidR="00E410EA">
        <w:rPr>
          <w:lang w:eastAsia="zh-CN"/>
        </w:rPr>
        <w:t>subframe</w:t>
      </w:r>
      <w:proofErr w:type="spellEnd"/>
      <w:r w:rsidR="00E410EA">
        <w:rPr>
          <w:lang w:eastAsia="zh-CN"/>
        </w:rPr>
        <w:t xml:space="preserve">. By muting its </w:t>
      </w:r>
      <w:r w:rsidR="003B6AD3">
        <w:rPr>
          <w:lang w:eastAsia="zh-CN"/>
        </w:rPr>
        <w:t xml:space="preserve">data </w:t>
      </w:r>
      <w:r w:rsidR="00E410EA">
        <w:rPr>
          <w:lang w:eastAsia="zh-CN"/>
        </w:rPr>
        <w:t>transmission</w:t>
      </w:r>
      <w:r w:rsidR="002637E4">
        <w:rPr>
          <w:lang w:eastAsia="zh-CN"/>
        </w:rPr>
        <w:t>,</w:t>
      </w:r>
      <w:r w:rsidR="00E410EA">
        <w:rPr>
          <w:lang w:eastAsia="zh-CN"/>
        </w:rPr>
        <w:t xml:space="preserve"> the UE avoids generating interference over the </w:t>
      </w:r>
      <w:r w:rsidR="002637E4">
        <w:rPr>
          <w:lang w:eastAsia="zh-CN"/>
        </w:rPr>
        <w:t>urgent message (by in-band emissions or direct resource collision)</w:t>
      </w:r>
      <w:r w:rsidR="003B6AD3">
        <w:rPr>
          <w:lang w:eastAsia="zh-CN"/>
        </w:rPr>
        <w:t xml:space="preserve"> and, on the other hand, is able to receive the urgent message. </w:t>
      </w:r>
    </w:p>
    <w:p w14:paraId="381D8921" w14:textId="0DC7B324" w:rsidR="007D2F93" w:rsidRPr="00FC4A89" w:rsidRDefault="007D2F93" w:rsidP="00BA5EDF">
      <w:pPr>
        <w:rPr>
          <w:b/>
          <w:i/>
          <w:lang w:eastAsia="zh-CN"/>
        </w:rPr>
      </w:pPr>
      <w:r w:rsidRPr="00FC4A89">
        <w:rPr>
          <w:b/>
          <w:i/>
          <w:lang w:eastAsia="zh-CN"/>
        </w:rPr>
        <w:t xml:space="preserve">Proposal </w:t>
      </w:r>
      <w:r w:rsidR="009D78B5">
        <w:rPr>
          <w:rFonts w:hint="eastAsia"/>
          <w:b/>
          <w:i/>
          <w:lang w:eastAsia="zh-CN"/>
        </w:rPr>
        <w:t>3</w:t>
      </w:r>
      <w:r w:rsidRPr="00FC4A89">
        <w:rPr>
          <w:b/>
          <w:i/>
          <w:lang w:eastAsia="zh-CN"/>
        </w:rPr>
        <w:t>: Specify overlapping PSSCH pools for urgent and delay tolerant messages but with different scheduling periods.</w:t>
      </w:r>
    </w:p>
    <w:p w14:paraId="60228104" w14:textId="41301DFB" w:rsidR="007D2F93" w:rsidRPr="00FC4A89" w:rsidRDefault="007D2F93" w:rsidP="00BA5EDF">
      <w:pPr>
        <w:rPr>
          <w:b/>
          <w:i/>
        </w:rPr>
      </w:pPr>
      <w:r w:rsidRPr="00F56383">
        <w:rPr>
          <w:b/>
          <w:i/>
        </w:rPr>
        <w:t xml:space="preserve">Proposal </w:t>
      </w:r>
      <w:r w:rsidR="009D78B5">
        <w:rPr>
          <w:rFonts w:hint="eastAsia"/>
          <w:b/>
          <w:i/>
          <w:lang w:eastAsia="zh-CN"/>
        </w:rPr>
        <w:t>4</w:t>
      </w:r>
      <w:r w:rsidR="00773B46">
        <w:rPr>
          <w:b/>
          <w:i/>
        </w:rPr>
        <w:t xml:space="preserve">: </w:t>
      </w:r>
      <w:r w:rsidR="00773B46">
        <w:rPr>
          <w:rFonts w:hint="eastAsia"/>
          <w:b/>
          <w:i/>
          <w:lang w:eastAsia="zh-CN"/>
        </w:rPr>
        <w:t xml:space="preserve">UE </w:t>
      </w:r>
      <w:r w:rsidR="00773B46">
        <w:rPr>
          <w:b/>
          <w:i/>
          <w:lang w:eastAsia="zh-CN"/>
        </w:rPr>
        <w:t xml:space="preserve">mutes its PSSCH transmission if it finds </w:t>
      </w:r>
      <w:r w:rsidR="0012630A">
        <w:rPr>
          <w:b/>
          <w:i/>
          <w:lang w:eastAsia="zh-CN"/>
        </w:rPr>
        <w:t xml:space="preserve">out </w:t>
      </w:r>
      <w:r w:rsidR="00773B46">
        <w:rPr>
          <w:b/>
          <w:i/>
          <w:lang w:eastAsia="zh-CN"/>
        </w:rPr>
        <w:t xml:space="preserve">that an </w:t>
      </w:r>
      <w:r w:rsidR="00773B46">
        <w:rPr>
          <w:rFonts w:hint="eastAsia"/>
          <w:b/>
          <w:i/>
          <w:lang w:eastAsia="zh-CN"/>
        </w:rPr>
        <w:t>urgent</w:t>
      </w:r>
      <w:r w:rsidR="00773B46">
        <w:rPr>
          <w:b/>
          <w:i/>
          <w:lang w:eastAsia="zh-CN"/>
        </w:rPr>
        <w:t xml:space="preserve"> message has been scheduled to the same </w:t>
      </w:r>
      <w:proofErr w:type="spellStart"/>
      <w:r w:rsidR="00773B46">
        <w:rPr>
          <w:b/>
          <w:i/>
          <w:lang w:eastAsia="zh-CN"/>
        </w:rPr>
        <w:t>subframe</w:t>
      </w:r>
      <w:proofErr w:type="spellEnd"/>
      <w:r w:rsidR="00773B46">
        <w:rPr>
          <w:b/>
          <w:i/>
          <w:lang w:eastAsia="zh-CN"/>
        </w:rPr>
        <w:t xml:space="preserve"> where it intended to transmit it</w:t>
      </w:r>
      <w:r w:rsidR="0012630A">
        <w:rPr>
          <w:b/>
          <w:i/>
          <w:lang w:eastAsia="zh-CN"/>
        </w:rPr>
        <w:t>s</w:t>
      </w:r>
      <w:r w:rsidR="00773B46">
        <w:rPr>
          <w:b/>
          <w:i/>
          <w:lang w:eastAsia="zh-CN"/>
        </w:rPr>
        <w:t xml:space="preserve"> delay tolerant message.       </w:t>
      </w:r>
      <w:r w:rsidR="00773B46">
        <w:rPr>
          <w:rFonts w:hint="eastAsia"/>
          <w:b/>
          <w:i/>
          <w:lang w:eastAsia="zh-CN"/>
        </w:rPr>
        <w:t xml:space="preserve">  </w:t>
      </w:r>
    </w:p>
    <w:p w14:paraId="4E41B037" w14:textId="143EB821" w:rsidR="00BA4920" w:rsidRDefault="00E410EA" w:rsidP="00BA5EDF">
      <w:pPr>
        <w:rPr>
          <w:lang w:eastAsia="zh-CN"/>
        </w:rPr>
      </w:pPr>
      <w:r>
        <w:rPr>
          <w:lang w:eastAsia="zh-CN"/>
        </w:rPr>
        <w:t xml:space="preserve"> </w:t>
      </w:r>
      <w:r w:rsidR="005A67FB">
        <w:rPr>
          <w:lang w:eastAsia="zh-CN"/>
        </w:rPr>
        <w:t xml:space="preserve"> </w:t>
      </w:r>
    </w:p>
    <w:p w14:paraId="4FE8337A" w14:textId="59FAD913" w:rsidR="00BA4920" w:rsidRDefault="006E4684" w:rsidP="00BA5EDF">
      <w:pPr>
        <w:rPr>
          <w:lang w:eastAsia="zh-CN"/>
        </w:rPr>
      </w:pPr>
      <w:r>
        <w:object w:dxaOrig="11243" w:dyaOrig="3923" w14:anchorId="79F7050D">
          <v:shape id="_x0000_i1026" type="#_x0000_t75" style="width:488.45pt;height:170.5pt" o:ole="">
            <v:imagedata r:id="rId16" o:title=""/>
          </v:shape>
          <o:OLEObject Type="Embed" ProgID="Visio.Drawing.11" ShapeID="_x0000_i1026" DrawAspect="Content" ObjectID="_1521050842" r:id="rId17"/>
        </w:object>
      </w:r>
    </w:p>
    <w:p w14:paraId="62DB6864" w14:textId="1B19827C" w:rsidR="003B6AD3" w:rsidRPr="00381C88" w:rsidRDefault="003B6AD3" w:rsidP="00FC4A89">
      <w:pPr>
        <w:pStyle w:val="Caption"/>
        <w:jc w:val="center"/>
        <w:rPr>
          <w:rFonts w:ascii="Times New Roman" w:hAnsi="Times New Roman"/>
          <w:lang w:eastAsia="zh-CN"/>
        </w:rPr>
      </w:pPr>
      <w:proofErr w:type="gramStart"/>
      <w:r w:rsidRPr="00381C88">
        <w:rPr>
          <w:rFonts w:ascii="Times New Roman" w:hAnsi="Times New Roman"/>
          <w:b/>
        </w:rPr>
        <w:t>Figure 2</w:t>
      </w:r>
      <w:r w:rsidRPr="00381C88">
        <w:rPr>
          <w:rFonts w:ascii="Times New Roman" w:hAnsi="Times New Roman"/>
        </w:rPr>
        <w:t>.</w:t>
      </w:r>
      <w:proofErr w:type="gramEnd"/>
      <w:r w:rsidRPr="00381C88">
        <w:rPr>
          <w:rFonts w:ascii="Times New Roman" w:hAnsi="Times New Roman"/>
          <w:lang w:eastAsia="zh-CN"/>
        </w:rPr>
        <w:t xml:space="preserve"> Configuration with overlapping pools for urgent and delay tolerant messages.</w:t>
      </w:r>
    </w:p>
    <w:p w14:paraId="2495C49A" w14:textId="6DFAFEF9" w:rsidR="00BA341C" w:rsidRDefault="00BA341C" w:rsidP="00BA341C">
      <w:pPr>
        <w:keepNext/>
        <w:keepLines/>
        <w:rPr>
          <w:color w:val="000000"/>
          <w:lang w:eastAsia="zh-CN"/>
        </w:rPr>
      </w:pPr>
      <w:r>
        <w:rPr>
          <w:lang w:eastAsia="zh-CN"/>
        </w:rPr>
        <w:lastRenderedPageBreak/>
        <w:t>The proposed system assumes that UEs are able to distinguish</w:t>
      </w:r>
      <w:r w:rsidR="00E362C8">
        <w:rPr>
          <w:lang w:eastAsia="zh-CN"/>
        </w:rPr>
        <w:t xml:space="preserve"> from SA if the SA </w:t>
      </w:r>
      <w:r>
        <w:rPr>
          <w:lang w:eastAsia="zh-CN"/>
        </w:rPr>
        <w:t xml:space="preserve">is transmitted for urgent or delay tolerant message. One way is to specify orthogonal SA resources for urgent and delay tolerant messages, as shown in Figure 3. </w:t>
      </w:r>
      <w:r>
        <w:rPr>
          <w:rFonts w:hint="eastAsia"/>
          <w:color w:val="000000"/>
          <w:lang w:eastAsia="zh-CN"/>
        </w:rPr>
        <w:t xml:space="preserve">The disadvantage </w:t>
      </w:r>
      <w:r>
        <w:rPr>
          <w:color w:val="000000"/>
          <w:lang w:eastAsia="zh-CN"/>
        </w:rPr>
        <w:t xml:space="preserve">of such configuration </w:t>
      </w:r>
      <w:r>
        <w:rPr>
          <w:rFonts w:hint="eastAsia"/>
          <w:color w:val="000000"/>
          <w:lang w:eastAsia="zh-CN"/>
        </w:rPr>
        <w:t xml:space="preserve">is that </w:t>
      </w:r>
      <w:r w:rsidR="00E362C8">
        <w:rPr>
          <w:color w:val="000000"/>
          <w:lang w:eastAsia="zh-CN"/>
        </w:rPr>
        <w:t xml:space="preserve">it is not resource efficient to reserve dedicated SA resources for </w:t>
      </w:r>
      <w:r>
        <w:rPr>
          <w:color w:val="000000"/>
          <w:lang w:eastAsia="zh-CN"/>
        </w:rPr>
        <w:t xml:space="preserve">the sporadic </w:t>
      </w:r>
      <w:r w:rsidR="00E362C8">
        <w:rPr>
          <w:color w:val="000000"/>
          <w:lang w:eastAsia="zh-CN"/>
        </w:rPr>
        <w:t>urgent messages</w:t>
      </w:r>
      <w:r>
        <w:rPr>
          <w:rFonts w:hint="eastAsia"/>
          <w:color w:val="000000"/>
          <w:lang w:eastAsia="zh-CN"/>
        </w:rPr>
        <w:t>.</w:t>
      </w:r>
      <w:r>
        <w:rPr>
          <w:color w:val="000000"/>
          <w:lang w:eastAsia="zh-CN"/>
        </w:rPr>
        <w:t xml:space="preserve"> </w:t>
      </w:r>
      <w:r w:rsidR="00E362C8">
        <w:rPr>
          <w:color w:val="000000"/>
          <w:lang w:eastAsia="zh-CN"/>
        </w:rPr>
        <w:t xml:space="preserve">A more resource efficient method is to </w:t>
      </w:r>
      <w:r>
        <w:rPr>
          <w:rFonts w:hint="eastAsia"/>
          <w:color w:val="000000"/>
          <w:lang w:eastAsia="zh-CN"/>
        </w:rPr>
        <w:t>include an indication bit in</w:t>
      </w:r>
      <w:r w:rsidR="00E362C8">
        <w:rPr>
          <w:color w:val="000000"/>
          <w:lang w:eastAsia="zh-CN"/>
        </w:rPr>
        <w:t xml:space="preserve"> SA</w:t>
      </w:r>
      <w:r>
        <w:rPr>
          <w:rFonts w:hint="eastAsia"/>
          <w:color w:val="000000"/>
          <w:lang w:eastAsia="zh-CN"/>
        </w:rPr>
        <w:t xml:space="preserve"> to indicate whether this </w:t>
      </w:r>
      <w:r w:rsidR="00E362C8">
        <w:rPr>
          <w:color w:val="000000"/>
          <w:lang w:eastAsia="zh-CN"/>
        </w:rPr>
        <w:t>SA</w:t>
      </w:r>
      <w:r>
        <w:rPr>
          <w:rFonts w:hint="eastAsia"/>
          <w:color w:val="000000"/>
          <w:lang w:eastAsia="zh-CN"/>
        </w:rPr>
        <w:t xml:space="preserve"> is for urgent message or not. Then </w:t>
      </w:r>
      <w:r w:rsidRPr="00195331">
        <w:rPr>
          <w:rFonts w:hint="eastAsia"/>
          <w:color w:val="000000"/>
          <w:lang w:eastAsia="zh-CN"/>
        </w:rPr>
        <w:t xml:space="preserve">SA resource pools for urgent messages and </w:t>
      </w:r>
      <w:r w:rsidR="009F0443" w:rsidRPr="009F0443">
        <w:rPr>
          <w:rFonts w:hint="eastAsia"/>
          <w:color w:val="000000"/>
          <w:lang w:eastAsia="zh-CN"/>
        </w:rPr>
        <w:t>delay tolerant</w:t>
      </w:r>
      <w:r w:rsidRPr="00516AB6">
        <w:rPr>
          <w:rFonts w:hint="eastAsia"/>
          <w:color w:val="000000"/>
          <w:lang w:eastAsia="zh-CN"/>
        </w:rPr>
        <w:t xml:space="preserve"> </w:t>
      </w:r>
      <w:r w:rsidRPr="00195331">
        <w:rPr>
          <w:rFonts w:hint="eastAsia"/>
          <w:color w:val="000000"/>
          <w:lang w:eastAsia="zh-CN"/>
        </w:rPr>
        <w:t xml:space="preserve">messages </w:t>
      </w:r>
      <w:r>
        <w:rPr>
          <w:rFonts w:hint="eastAsia"/>
          <w:color w:val="000000"/>
          <w:lang w:eastAsia="zh-CN"/>
        </w:rPr>
        <w:t>can be</w:t>
      </w:r>
      <w:r w:rsidRPr="00195331">
        <w:rPr>
          <w:rFonts w:hint="eastAsia"/>
          <w:color w:val="000000"/>
          <w:lang w:eastAsia="zh-CN"/>
        </w:rPr>
        <w:t xml:space="preserve"> </w:t>
      </w:r>
      <w:r>
        <w:rPr>
          <w:rFonts w:hint="eastAsia"/>
          <w:color w:val="000000"/>
          <w:lang w:eastAsia="zh-CN"/>
        </w:rPr>
        <w:t>overlapped</w:t>
      </w:r>
      <w:r w:rsidR="00E362C8">
        <w:rPr>
          <w:color w:val="000000"/>
          <w:lang w:eastAsia="zh-CN"/>
        </w:rPr>
        <w:t xml:space="preserve">, as already </w:t>
      </w:r>
      <w:r w:rsidR="00CA3D67">
        <w:rPr>
          <w:color w:val="000000"/>
          <w:lang w:eastAsia="zh-CN"/>
        </w:rPr>
        <w:t>assumed for</w:t>
      </w:r>
      <w:r w:rsidR="00E362C8">
        <w:rPr>
          <w:color w:val="000000"/>
          <w:lang w:eastAsia="zh-CN"/>
        </w:rPr>
        <w:t xml:space="preserve"> Figure 2.</w:t>
      </w:r>
      <w:r>
        <w:rPr>
          <w:rFonts w:hint="eastAsia"/>
          <w:color w:val="000000"/>
          <w:lang w:eastAsia="zh-CN"/>
        </w:rPr>
        <w:t xml:space="preserve"> </w:t>
      </w:r>
    </w:p>
    <w:p w14:paraId="19FA47FE" w14:textId="77777777" w:rsidR="00C46984" w:rsidRPr="00CE3EFF" w:rsidRDefault="00C46984" w:rsidP="00C46984">
      <w:pPr>
        <w:rPr>
          <w:lang w:eastAsia="zh-CN"/>
        </w:rPr>
      </w:pPr>
      <w:r w:rsidRPr="001E019A">
        <w:rPr>
          <w:b/>
          <w:i/>
        </w:rPr>
        <w:t xml:space="preserve">Observation </w:t>
      </w:r>
      <w:r>
        <w:rPr>
          <w:b/>
          <w:i/>
        </w:rPr>
        <w:t xml:space="preserve">1: </w:t>
      </w:r>
      <w:r>
        <w:rPr>
          <w:rFonts w:hint="eastAsia"/>
          <w:b/>
          <w:i/>
          <w:lang w:eastAsia="zh-CN"/>
        </w:rPr>
        <w:t xml:space="preserve">Assigning a dedicated SA resource pool for urgent messages is not resource efficient since urgent messages are sporadic.  </w:t>
      </w:r>
    </w:p>
    <w:p w14:paraId="31A89079" w14:textId="198C351E" w:rsidR="00C46984" w:rsidRPr="003479EF" w:rsidRDefault="00C46984" w:rsidP="00C46984">
      <w:pPr>
        <w:rPr>
          <w:lang w:eastAsia="zh-CN"/>
        </w:rPr>
      </w:pPr>
      <w:r w:rsidRPr="00F56383">
        <w:rPr>
          <w:b/>
          <w:i/>
        </w:rPr>
        <w:t xml:space="preserve">Proposal </w:t>
      </w:r>
      <w:r w:rsidR="009D78B5">
        <w:rPr>
          <w:rFonts w:hint="eastAsia"/>
          <w:b/>
          <w:i/>
          <w:lang w:eastAsia="zh-CN"/>
        </w:rPr>
        <w:t>5</w:t>
      </w:r>
      <w:r w:rsidRPr="00F56383">
        <w:rPr>
          <w:b/>
          <w:i/>
        </w:rPr>
        <w:t xml:space="preserve">: </w:t>
      </w:r>
      <w:r>
        <w:rPr>
          <w:rFonts w:hint="eastAsia"/>
          <w:b/>
          <w:i/>
          <w:lang w:eastAsia="zh-CN"/>
        </w:rPr>
        <w:t xml:space="preserve">To share a SA resource pool for urgent messages and </w:t>
      </w:r>
      <w:r w:rsidR="009F0443" w:rsidRPr="009F0443">
        <w:rPr>
          <w:rFonts w:hint="eastAsia"/>
          <w:b/>
          <w:i/>
          <w:lang w:eastAsia="zh-CN"/>
        </w:rPr>
        <w:t xml:space="preserve">delay tolerant </w:t>
      </w:r>
      <w:r>
        <w:rPr>
          <w:rFonts w:hint="eastAsia"/>
          <w:b/>
          <w:i/>
          <w:lang w:eastAsia="zh-CN"/>
        </w:rPr>
        <w:t>messages, consider i</w:t>
      </w:r>
      <w:r>
        <w:rPr>
          <w:rFonts w:hint="eastAsia"/>
          <w:b/>
          <w:i/>
        </w:rPr>
        <w:t>nclud</w:t>
      </w:r>
      <w:r>
        <w:rPr>
          <w:rFonts w:hint="eastAsia"/>
          <w:b/>
          <w:i/>
          <w:lang w:eastAsia="zh-CN"/>
        </w:rPr>
        <w:t>ing</w:t>
      </w:r>
      <w:r w:rsidRPr="00916C86">
        <w:rPr>
          <w:rFonts w:hint="eastAsia"/>
          <w:b/>
          <w:i/>
        </w:rPr>
        <w:t xml:space="preserve"> an indication bit in</w:t>
      </w:r>
      <w:r>
        <w:rPr>
          <w:b/>
          <w:i/>
        </w:rPr>
        <w:t xml:space="preserve"> SA</w:t>
      </w:r>
      <w:r w:rsidRPr="00916C86">
        <w:rPr>
          <w:rFonts w:hint="eastAsia"/>
          <w:b/>
          <w:i/>
        </w:rPr>
        <w:t xml:space="preserve"> to indicate whether this </w:t>
      </w:r>
      <w:r>
        <w:rPr>
          <w:b/>
          <w:i/>
        </w:rPr>
        <w:t>SA</w:t>
      </w:r>
      <w:r w:rsidRPr="00916C86">
        <w:rPr>
          <w:rFonts w:hint="eastAsia"/>
          <w:b/>
          <w:i/>
        </w:rPr>
        <w:t xml:space="preserve"> is for urgent message or not</w:t>
      </w:r>
      <w:r>
        <w:rPr>
          <w:rFonts w:hint="eastAsia"/>
          <w:b/>
          <w:i/>
          <w:lang w:eastAsia="zh-CN"/>
        </w:rPr>
        <w:t>.</w:t>
      </w:r>
    </w:p>
    <w:p w14:paraId="4CFDB4B6" w14:textId="4912908C" w:rsidR="00BA4920" w:rsidRDefault="00BA4920" w:rsidP="00BA5EDF">
      <w:pPr>
        <w:rPr>
          <w:lang w:eastAsia="zh-CN"/>
        </w:rPr>
      </w:pPr>
    </w:p>
    <w:p w14:paraId="0B559EFA" w14:textId="156B5662" w:rsidR="00D52423" w:rsidRDefault="002E01B2" w:rsidP="00C3341A">
      <w:pPr>
        <w:keepNext/>
        <w:keepLines/>
        <w:rPr>
          <w:lang w:eastAsia="zh-CN"/>
        </w:rPr>
      </w:pPr>
      <w:r>
        <w:object w:dxaOrig="12759" w:dyaOrig="3915" w14:anchorId="233416A2">
          <v:shape id="_x0000_i1027" type="#_x0000_t75" style="width:554.1pt;height:169.35pt" o:ole="">
            <v:imagedata r:id="rId18" o:title=""/>
          </v:shape>
          <o:OLEObject Type="Embed" ProgID="Visio.Drawing.11" ShapeID="_x0000_i1027" DrawAspect="Content" ObjectID="_1521050843" r:id="rId19"/>
        </w:object>
      </w:r>
    </w:p>
    <w:p w14:paraId="0605CB91" w14:textId="32DE88E1" w:rsidR="003479EF" w:rsidRPr="00381C88" w:rsidRDefault="00BA341C" w:rsidP="00B269D4">
      <w:pPr>
        <w:keepNext/>
        <w:keepLines/>
        <w:overflowPunct/>
        <w:autoSpaceDE/>
        <w:autoSpaceDN/>
        <w:adjustRightInd/>
        <w:spacing w:after="0"/>
        <w:textAlignment w:val="auto"/>
        <w:rPr>
          <w:color w:val="000000"/>
          <w:lang w:eastAsia="zh-CN"/>
        </w:rPr>
      </w:pPr>
      <w:r w:rsidRPr="00381C88">
        <w:rPr>
          <w:b/>
        </w:rPr>
        <w:t>Figure 3</w:t>
      </w:r>
      <w:r w:rsidRPr="00381C88">
        <w:t xml:space="preserve">: </w:t>
      </w:r>
      <w:r w:rsidR="00ED55E3" w:rsidRPr="00381C88">
        <w:rPr>
          <w:color w:val="000000"/>
          <w:lang w:eastAsia="zh-CN"/>
        </w:rPr>
        <w:t>R</w:t>
      </w:r>
      <w:r w:rsidR="00CA3D67" w:rsidRPr="00381C88">
        <w:rPr>
          <w:color w:val="000000"/>
          <w:lang w:eastAsia="zh-CN"/>
        </w:rPr>
        <w:t>esource pool configuration</w:t>
      </w:r>
      <w:r w:rsidR="002E01B2" w:rsidRPr="00381C88">
        <w:rPr>
          <w:color w:val="000000"/>
          <w:lang w:eastAsia="zh-CN"/>
        </w:rPr>
        <w:t xml:space="preserve"> with dedicated SA resources for the urgent messages</w:t>
      </w:r>
      <w:r w:rsidR="00FE40CD" w:rsidRPr="00381C88">
        <w:rPr>
          <w:color w:val="000000"/>
          <w:lang w:eastAsia="zh-CN"/>
        </w:rPr>
        <w:t>. The problem with this scheme is the inefficient resource use due to</w:t>
      </w:r>
      <w:r w:rsidR="007D2F93" w:rsidRPr="00381C88">
        <w:rPr>
          <w:color w:val="000000"/>
          <w:lang w:eastAsia="zh-CN"/>
        </w:rPr>
        <w:t xml:space="preserve"> reservation of</w:t>
      </w:r>
      <w:r w:rsidR="00FE40CD" w:rsidRPr="00381C88">
        <w:rPr>
          <w:color w:val="000000"/>
          <w:lang w:eastAsia="zh-CN"/>
        </w:rPr>
        <w:t xml:space="preserve"> dedicated SA resources for the sporadic </w:t>
      </w:r>
      <w:r w:rsidR="007D2F93" w:rsidRPr="00381C88">
        <w:rPr>
          <w:color w:val="000000"/>
          <w:lang w:eastAsia="zh-CN"/>
        </w:rPr>
        <w:t>urgent messages.</w:t>
      </w:r>
      <w:r w:rsidR="00CA3D67" w:rsidRPr="00381C88" w:rsidDel="003B6AD3">
        <w:t xml:space="preserve"> </w:t>
      </w:r>
      <w:bookmarkStart w:id="1" w:name="_GoBack"/>
      <w:bookmarkEnd w:id="1"/>
    </w:p>
    <w:p w14:paraId="2856091C" w14:textId="77777777" w:rsidR="009A3C25" w:rsidRDefault="009A3C25" w:rsidP="00B269D4">
      <w:pPr>
        <w:keepNext/>
        <w:keepLines/>
        <w:overflowPunct/>
        <w:autoSpaceDE/>
        <w:autoSpaceDN/>
        <w:adjustRightInd/>
        <w:spacing w:after="0"/>
        <w:textAlignment w:val="auto"/>
        <w:rPr>
          <w:color w:val="000000"/>
          <w:lang w:eastAsia="zh-CN"/>
        </w:rPr>
      </w:pPr>
    </w:p>
    <w:p w14:paraId="07A82E9F" w14:textId="0E887BA2" w:rsidR="009A3C25" w:rsidRDefault="009A3C25" w:rsidP="00B269D4">
      <w:pPr>
        <w:keepNext/>
        <w:keepLines/>
        <w:overflowPunct/>
        <w:autoSpaceDE/>
        <w:autoSpaceDN/>
        <w:adjustRightInd/>
        <w:spacing w:after="0"/>
        <w:textAlignment w:val="auto"/>
        <w:rPr>
          <w:lang w:eastAsia="zh-CN"/>
        </w:rPr>
      </w:pPr>
    </w:p>
    <w:p w14:paraId="74D91926" w14:textId="626CFDA5" w:rsidR="00887D18" w:rsidRPr="0007437F" w:rsidRDefault="00887D18" w:rsidP="00887D18">
      <w:pPr>
        <w:pStyle w:val="Heading1"/>
        <w:rPr>
          <w:lang w:val="en-US"/>
        </w:rPr>
      </w:pPr>
      <w:r w:rsidRPr="0007437F">
        <w:rPr>
          <w:lang w:val="en-US"/>
        </w:rPr>
        <w:t>Conclusions</w:t>
      </w:r>
    </w:p>
    <w:p w14:paraId="57AFF7BA" w14:textId="1A72F7AA" w:rsidR="00B42ADC" w:rsidRDefault="00B42ADC" w:rsidP="009A2328">
      <w:pPr>
        <w:rPr>
          <w:lang w:eastAsia="zh-CN"/>
        </w:rPr>
      </w:pPr>
      <w:r w:rsidRPr="0007437F">
        <w:t>Based on the discussion above, we have</w:t>
      </w:r>
      <w:r w:rsidR="007E110B" w:rsidRPr="0007437F">
        <w:t xml:space="preserve"> the following </w:t>
      </w:r>
      <w:r w:rsidR="00BA763F" w:rsidRPr="0007437F">
        <w:rPr>
          <w:lang w:eastAsia="zh-CN"/>
        </w:rPr>
        <w:t xml:space="preserve">observations and </w:t>
      </w:r>
      <w:r w:rsidRPr="0007437F">
        <w:t>proposals:</w:t>
      </w:r>
    </w:p>
    <w:p w14:paraId="62B23518" w14:textId="1E35F66F" w:rsidR="009D78B5" w:rsidRDefault="009D78B5" w:rsidP="0007437F">
      <w:pPr>
        <w:keepNext/>
        <w:keepLines/>
        <w:overflowPunct/>
        <w:autoSpaceDE/>
        <w:autoSpaceDN/>
        <w:adjustRightInd/>
        <w:spacing w:after="0"/>
        <w:textAlignment w:val="auto"/>
        <w:rPr>
          <w:b/>
          <w:i/>
          <w:color w:val="000000"/>
          <w:lang w:eastAsia="zh-CN"/>
        </w:rPr>
      </w:pPr>
      <w:r w:rsidRPr="003479EF">
        <w:rPr>
          <w:b/>
          <w:i/>
          <w:color w:val="000000"/>
          <w:lang w:eastAsia="zh-CN"/>
        </w:rPr>
        <w:t xml:space="preserve">Proposal 1: </w:t>
      </w:r>
      <w:r>
        <w:rPr>
          <w:rFonts w:hint="eastAsia"/>
          <w:b/>
          <w:i/>
          <w:color w:val="000000"/>
          <w:lang w:eastAsia="zh-CN"/>
        </w:rPr>
        <w:t xml:space="preserve">For V2V </w:t>
      </w:r>
      <w:r>
        <w:rPr>
          <w:b/>
          <w:i/>
          <w:color w:val="000000"/>
          <w:lang w:eastAsia="zh-CN"/>
        </w:rPr>
        <w:t>communication</w:t>
      </w:r>
      <w:r>
        <w:rPr>
          <w:rFonts w:hint="eastAsia"/>
          <w:b/>
          <w:i/>
          <w:color w:val="000000"/>
          <w:lang w:eastAsia="zh-CN"/>
        </w:rPr>
        <w:t xml:space="preserve"> on the PC5 interface, Option 2 is </w:t>
      </w:r>
      <w:r>
        <w:rPr>
          <w:b/>
          <w:i/>
          <w:color w:val="000000"/>
          <w:lang w:eastAsia="zh-CN"/>
        </w:rPr>
        <w:t>preferred</w:t>
      </w:r>
      <w:r>
        <w:rPr>
          <w:rFonts w:hint="eastAsia"/>
          <w:b/>
          <w:i/>
          <w:color w:val="000000"/>
          <w:lang w:eastAsia="zh-CN"/>
        </w:rPr>
        <w:t xml:space="preserve">. </w:t>
      </w:r>
    </w:p>
    <w:p w14:paraId="173BB9DF" w14:textId="77777777" w:rsidR="0007437F" w:rsidRPr="009D78B5" w:rsidRDefault="0007437F" w:rsidP="0007437F">
      <w:pPr>
        <w:keepNext/>
        <w:keepLines/>
        <w:overflowPunct/>
        <w:autoSpaceDE/>
        <w:autoSpaceDN/>
        <w:adjustRightInd/>
        <w:spacing w:after="0"/>
        <w:textAlignment w:val="auto"/>
        <w:rPr>
          <w:b/>
          <w:i/>
          <w:highlight w:val="yellow"/>
          <w:lang w:eastAsia="zh-CN"/>
        </w:rPr>
      </w:pPr>
    </w:p>
    <w:p w14:paraId="45652BEE" w14:textId="60662E77" w:rsidR="00311FA3" w:rsidRPr="0007437F" w:rsidRDefault="009D78B5" w:rsidP="00311FA3">
      <w:pPr>
        <w:rPr>
          <w:lang w:eastAsia="zh-CN"/>
        </w:rPr>
      </w:pPr>
      <w:r w:rsidRPr="0007437F">
        <w:rPr>
          <w:b/>
          <w:i/>
          <w:lang w:eastAsia="zh-CN"/>
        </w:rPr>
        <w:t>Proposal 2</w:t>
      </w:r>
      <w:r w:rsidR="00311FA3" w:rsidRPr="0007437F">
        <w:rPr>
          <w:b/>
          <w:i/>
          <w:lang w:eastAsia="zh-CN"/>
        </w:rPr>
        <w:t xml:space="preserve">: Reuse R12 D2D communication resource pool definition for V2V communication, and specify 10 </w:t>
      </w:r>
      <w:proofErr w:type="spellStart"/>
      <w:r w:rsidR="00311FA3" w:rsidRPr="0007437F">
        <w:rPr>
          <w:b/>
          <w:i/>
          <w:lang w:eastAsia="zh-CN"/>
        </w:rPr>
        <w:t>ms</w:t>
      </w:r>
      <w:proofErr w:type="spellEnd"/>
      <w:r w:rsidR="00311FA3" w:rsidRPr="0007437F">
        <w:rPr>
          <w:b/>
          <w:i/>
          <w:lang w:eastAsia="zh-CN"/>
        </w:rPr>
        <w:t xml:space="preserve"> period for a resource pool to meet 20 </w:t>
      </w:r>
      <w:proofErr w:type="spellStart"/>
      <w:r w:rsidR="00311FA3" w:rsidRPr="0007437F">
        <w:rPr>
          <w:b/>
          <w:i/>
          <w:lang w:eastAsia="zh-CN"/>
        </w:rPr>
        <w:t>ms</w:t>
      </w:r>
      <w:proofErr w:type="spellEnd"/>
      <w:r w:rsidR="00311FA3" w:rsidRPr="0007437F">
        <w:rPr>
          <w:b/>
          <w:i/>
          <w:lang w:eastAsia="zh-CN"/>
        </w:rPr>
        <w:t xml:space="preserve"> latency requirement. </w:t>
      </w:r>
    </w:p>
    <w:p w14:paraId="41CEED52" w14:textId="78F9EBB2" w:rsidR="00311FA3" w:rsidRPr="00311FA3" w:rsidRDefault="00311FA3" w:rsidP="00311FA3">
      <w:pPr>
        <w:rPr>
          <w:b/>
          <w:i/>
          <w:lang w:eastAsia="zh-CN"/>
        </w:rPr>
      </w:pPr>
      <w:r w:rsidRPr="00311FA3">
        <w:rPr>
          <w:b/>
          <w:i/>
          <w:lang w:eastAsia="zh-CN"/>
        </w:rPr>
        <w:t xml:space="preserve">Proposal </w:t>
      </w:r>
      <w:r w:rsidR="009D78B5">
        <w:rPr>
          <w:rFonts w:hint="eastAsia"/>
          <w:b/>
          <w:i/>
          <w:lang w:eastAsia="zh-CN"/>
        </w:rPr>
        <w:t>3</w:t>
      </w:r>
      <w:r w:rsidRPr="00311FA3">
        <w:rPr>
          <w:b/>
          <w:i/>
          <w:lang w:eastAsia="zh-CN"/>
        </w:rPr>
        <w:t>: Specify overlapping PSSCH pools for urgent and delay tolerant messages but with different scheduling periods.</w:t>
      </w:r>
    </w:p>
    <w:p w14:paraId="61C7B485" w14:textId="2D00D60B" w:rsidR="00311FA3" w:rsidRDefault="00311FA3" w:rsidP="00311FA3">
      <w:pPr>
        <w:rPr>
          <w:b/>
          <w:i/>
          <w:lang w:eastAsia="zh-CN"/>
        </w:rPr>
      </w:pPr>
      <w:r w:rsidRPr="00311FA3">
        <w:rPr>
          <w:b/>
          <w:i/>
          <w:lang w:eastAsia="zh-CN"/>
        </w:rPr>
        <w:t xml:space="preserve">Proposal </w:t>
      </w:r>
      <w:r w:rsidR="009D78B5">
        <w:rPr>
          <w:rFonts w:hint="eastAsia"/>
          <w:b/>
          <w:i/>
          <w:lang w:eastAsia="zh-CN"/>
        </w:rPr>
        <w:t>4</w:t>
      </w:r>
      <w:r w:rsidRPr="00311FA3">
        <w:rPr>
          <w:b/>
          <w:i/>
          <w:lang w:eastAsia="zh-CN"/>
        </w:rPr>
        <w:t xml:space="preserve">: </w:t>
      </w:r>
      <w:r w:rsidRPr="00311FA3">
        <w:rPr>
          <w:rFonts w:hint="eastAsia"/>
          <w:b/>
          <w:i/>
          <w:lang w:eastAsia="zh-CN"/>
        </w:rPr>
        <w:t xml:space="preserve">UE </w:t>
      </w:r>
      <w:r w:rsidRPr="00311FA3">
        <w:rPr>
          <w:b/>
          <w:i/>
          <w:lang w:eastAsia="zh-CN"/>
        </w:rPr>
        <w:t xml:space="preserve">mutes its PSSCH transmission if it finds out that an </w:t>
      </w:r>
      <w:r w:rsidRPr="00311FA3">
        <w:rPr>
          <w:rFonts w:hint="eastAsia"/>
          <w:b/>
          <w:i/>
          <w:lang w:eastAsia="zh-CN"/>
        </w:rPr>
        <w:t>urgent</w:t>
      </w:r>
      <w:r w:rsidRPr="00311FA3">
        <w:rPr>
          <w:b/>
          <w:i/>
          <w:lang w:eastAsia="zh-CN"/>
        </w:rPr>
        <w:t xml:space="preserve"> message has been scheduled to the same </w:t>
      </w:r>
      <w:proofErr w:type="spellStart"/>
      <w:r w:rsidRPr="00311FA3">
        <w:rPr>
          <w:b/>
          <w:i/>
          <w:lang w:eastAsia="zh-CN"/>
        </w:rPr>
        <w:t>subframe</w:t>
      </w:r>
      <w:proofErr w:type="spellEnd"/>
      <w:r w:rsidRPr="00311FA3">
        <w:rPr>
          <w:b/>
          <w:i/>
          <w:lang w:eastAsia="zh-CN"/>
        </w:rPr>
        <w:t xml:space="preserve"> where it intended to transmit its delay tolerant message.</w:t>
      </w:r>
    </w:p>
    <w:p w14:paraId="4C128473" w14:textId="77777777" w:rsidR="00311FA3" w:rsidRPr="00311FA3" w:rsidRDefault="00311FA3" w:rsidP="00311FA3">
      <w:pPr>
        <w:rPr>
          <w:b/>
          <w:i/>
          <w:lang w:eastAsia="zh-CN"/>
        </w:rPr>
      </w:pPr>
      <w:r w:rsidRPr="00311FA3">
        <w:rPr>
          <w:b/>
          <w:i/>
          <w:lang w:eastAsia="zh-CN"/>
        </w:rPr>
        <w:t xml:space="preserve">Observation 1: </w:t>
      </w:r>
      <w:r w:rsidRPr="00311FA3">
        <w:rPr>
          <w:rFonts w:hint="eastAsia"/>
          <w:b/>
          <w:i/>
          <w:lang w:eastAsia="zh-CN"/>
        </w:rPr>
        <w:t xml:space="preserve">Assigning a dedicated SA resource pool for urgent messages is not resource efficient since urgent messages are sporadic.  </w:t>
      </w:r>
    </w:p>
    <w:p w14:paraId="7D700100" w14:textId="52037895" w:rsidR="00311FA3" w:rsidRPr="00311FA3" w:rsidRDefault="009D78B5" w:rsidP="00311FA3">
      <w:pPr>
        <w:rPr>
          <w:b/>
          <w:i/>
          <w:lang w:eastAsia="zh-CN"/>
        </w:rPr>
      </w:pPr>
      <w:r>
        <w:rPr>
          <w:b/>
          <w:i/>
          <w:lang w:eastAsia="zh-CN"/>
        </w:rPr>
        <w:t xml:space="preserve">Proposal </w:t>
      </w:r>
      <w:r>
        <w:rPr>
          <w:rFonts w:hint="eastAsia"/>
          <w:b/>
          <w:i/>
          <w:lang w:eastAsia="zh-CN"/>
        </w:rPr>
        <w:t>5</w:t>
      </w:r>
      <w:r w:rsidR="00311FA3" w:rsidRPr="00311FA3">
        <w:rPr>
          <w:b/>
          <w:i/>
          <w:lang w:eastAsia="zh-CN"/>
        </w:rPr>
        <w:t xml:space="preserve">: </w:t>
      </w:r>
      <w:r w:rsidR="00311FA3" w:rsidRPr="00311FA3">
        <w:rPr>
          <w:rFonts w:hint="eastAsia"/>
          <w:b/>
          <w:i/>
          <w:lang w:eastAsia="zh-CN"/>
        </w:rPr>
        <w:t>To share a SA resource pool for urgent messages and delay tolerant messages, consider including an indication bit in</w:t>
      </w:r>
      <w:r w:rsidR="00311FA3" w:rsidRPr="00311FA3">
        <w:rPr>
          <w:b/>
          <w:i/>
          <w:lang w:eastAsia="zh-CN"/>
        </w:rPr>
        <w:t xml:space="preserve"> SA</w:t>
      </w:r>
      <w:r w:rsidR="00311FA3" w:rsidRPr="00311FA3">
        <w:rPr>
          <w:rFonts w:hint="eastAsia"/>
          <w:b/>
          <w:i/>
          <w:lang w:eastAsia="zh-CN"/>
        </w:rPr>
        <w:t xml:space="preserve"> to indicate whether this </w:t>
      </w:r>
      <w:r w:rsidR="00311FA3" w:rsidRPr="00311FA3">
        <w:rPr>
          <w:b/>
          <w:i/>
          <w:lang w:eastAsia="zh-CN"/>
        </w:rPr>
        <w:t>SA</w:t>
      </w:r>
      <w:r w:rsidR="00311FA3" w:rsidRPr="00311FA3">
        <w:rPr>
          <w:rFonts w:hint="eastAsia"/>
          <w:b/>
          <w:i/>
          <w:lang w:eastAsia="zh-CN"/>
        </w:rPr>
        <w:t xml:space="preserve"> is for urgent message or not.</w:t>
      </w:r>
    </w:p>
    <w:p w14:paraId="62ABBFD5" w14:textId="77777777" w:rsidR="00311FA3" w:rsidRPr="009D78B5" w:rsidRDefault="00311FA3" w:rsidP="00311FA3">
      <w:pPr>
        <w:rPr>
          <w:lang w:eastAsia="zh-CN"/>
        </w:rPr>
      </w:pPr>
    </w:p>
    <w:p w14:paraId="15092CAA" w14:textId="77777777" w:rsidR="0034111C" w:rsidRPr="00A80B96" w:rsidRDefault="0034111C" w:rsidP="00335616">
      <w:pPr>
        <w:pStyle w:val="Heading1"/>
        <w:rPr>
          <w:lang w:val="en-US"/>
        </w:rPr>
      </w:pPr>
      <w:r w:rsidRPr="00A80B96">
        <w:rPr>
          <w:lang w:val="en-US"/>
        </w:rPr>
        <w:lastRenderedPageBreak/>
        <w:t>References</w:t>
      </w:r>
    </w:p>
    <w:p w14:paraId="1F25E2BF" w14:textId="1B9C1056" w:rsidR="008E58E7" w:rsidRDefault="0049762D" w:rsidP="008E58E7">
      <w:r>
        <w:t>[1]</w:t>
      </w:r>
      <w:r>
        <w:tab/>
      </w:r>
      <w:r>
        <w:tab/>
        <w:t xml:space="preserve">3GPP </w:t>
      </w:r>
      <w:proofErr w:type="gramStart"/>
      <w:r>
        <w:t>RAN1#84</w:t>
      </w:r>
      <w:r w:rsidR="008E58E7" w:rsidRPr="004C056E">
        <w:t xml:space="preserve"> Chairman’s</w:t>
      </w:r>
      <w:proofErr w:type="gramEnd"/>
      <w:r w:rsidR="008E58E7" w:rsidRPr="004C056E">
        <w:t xml:space="preserve"> final notes</w:t>
      </w:r>
    </w:p>
    <w:p w14:paraId="7CBA6ACD" w14:textId="19F5D2A5" w:rsidR="00834B88" w:rsidRPr="006E57CD" w:rsidRDefault="00834B88" w:rsidP="00834B88">
      <w:pPr>
        <w:rPr>
          <w:rFonts w:eastAsiaTheme="minorEastAsia"/>
          <w:lang w:eastAsia="zh-CN"/>
        </w:rPr>
      </w:pPr>
      <w:r w:rsidRPr="004C056E">
        <w:t>[</w:t>
      </w:r>
      <w:r>
        <w:t>2</w:t>
      </w:r>
      <w:r w:rsidRPr="004C056E">
        <w:t>]</w:t>
      </w:r>
      <w:r w:rsidRPr="004C056E">
        <w:tab/>
      </w:r>
      <w:r w:rsidRPr="004C056E">
        <w:tab/>
      </w:r>
      <w:r w:rsidR="006E57CD">
        <w:rPr>
          <w:rFonts w:hint="eastAsia"/>
          <w:lang w:eastAsia="zh-CN"/>
        </w:rPr>
        <w:t>TR 22.885</w:t>
      </w:r>
      <w:r w:rsidRPr="004C056E">
        <w:t>, “</w:t>
      </w:r>
      <w:r w:rsidR="006E57CD">
        <w:rPr>
          <w:rFonts w:hint="eastAsia"/>
          <w:lang w:eastAsia="zh-CN"/>
        </w:rPr>
        <w:t>Study on service aspects for LTE-based V2X</w:t>
      </w:r>
      <w:r w:rsidRPr="004C056E">
        <w:rPr>
          <w:rFonts w:eastAsia="MS Mincho"/>
          <w:iCs/>
          <w:lang w:eastAsia="ja-JP"/>
        </w:rPr>
        <w:t xml:space="preserve">”, </w:t>
      </w:r>
      <w:r w:rsidR="006E57CD">
        <w:rPr>
          <w:rFonts w:eastAsiaTheme="minorEastAsia" w:hint="eastAsia"/>
          <w:iCs/>
          <w:lang w:eastAsia="zh-CN"/>
        </w:rPr>
        <w:t>LGE</w:t>
      </w:r>
    </w:p>
    <w:p w14:paraId="1677C25A" w14:textId="1D1D4C40" w:rsidR="0049762D" w:rsidRDefault="00834B88" w:rsidP="006E57CD">
      <w:r w:rsidRPr="004C056E">
        <w:tab/>
      </w:r>
    </w:p>
    <w:p w14:paraId="0B67BFAE" w14:textId="77777777" w:rsidR="0049762D" w:rsidRDefault="0049762D" w:rsidP="00AE278D"/>
    <w:p w14:paraId="2153E56F" w14:textId="77777777" w:rsidR="002266AD" w:rsidRPr="004C056E" w:rsidRDefault="002266AD" w:rsidP="00AE278D"/>
    <w:sectPr w:rsidR="002266AD" w:rsidRPr="004C056E"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8289A" w14:textId="77777777" w:rsidR="006D0ACC" w:rsidRDefault="006D0ACC">
      <w:r>
        <w:separator/>
      </w:r>
    </w:p>
  </w:endnote>
  <w:endnote w:type="continuationSeparator" w:id="0">
    <w:p w14:paraId="159B4C64" w14:textId="77777777" w:rsidR="006D0ACC" w:rsidRDefault="006D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6430D" w14:textId="77777777" w:rsidR="006D0ACC" w:rsidRDefault="006D0ACC">
      <w:r>
        <w:separator/>
      </w:r>
    </w:p>
  </w:footnote>
  <w:footnote w:type="continuationSeparator" w:id="0">
    <w:p w14:paraId="34E06170" w14:textId="77777777" w:rsidR="006D0ACC" w:rsidRDefault="006D0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675"/>
    <w:multiLevelType w:val="hybridMultilevel"/>
    <w:tmpl w:val="7FFA1F2C"/>
    <w:lvl w:ilvl="0" w:tplc="64744B70">
      <w:start w:val="1"/>
      <w:numFmt w:val="bullet"/>
      <w:lvlText w:val=""/>
      <w:lvlJc w:val="left"/>
      <w:pPr>
        <w:tabs>
          <w:tab w:val="num" w:pos="720"/>
        </w:tabs>
        <w:ind w:left="720" w:hanging="360"/>
      </w:pPr>
      <w:rPr>
        <w:rFonts w:ascii="Wingdings" w:hAnsi="Wingdings" w:hint="default"/>
      </w:rPr>
    </w:lvl>
    <w:lvl w:ilvl="1" w:tplc="8A86D6EE" w:tentative="1">
      <w:start w:val="1"/>
      <w:numFmt w:val="bullet"/>
      <w:lvlText w:val=""/>
      <w:lvlJc w:val="left"/>
      <w:pPr>
        <w:tabs>
          <w:tab w:val="num" w:pos="1440"/>
        </w:tabs>
        <w:ind w:left="1440" w:hanging="360"/>
      </w:pPr>
      <w:rPr>
        <w:rFonts w:ascii="Wingdings" w:hAnsi="Wingdings" w:hint="default"/>
      </w:rPr>
    </w:lvl>
    <w:lvl w:ilvl="2" w:tplc="E19A7A9A">
      <w:start w:val="1"/>
      <w:numFmt w:val="bullet"/>
      <w:lvlText w:val=""/>
      <w:lvlJc w:val="left"/>
      <w:pPr>
        <w:tabs>
          <w:tab w:val="num" w:pos="2160"/>
        </w:tabs>
        <w:ind w:left="2160" w:hanging="360"/>
      </w:pPr>
      <w:rPr>
        <w:rFonts w:ascii="Wingdings" w:hAnsi="Wingdings" w:hint="default"/>
      </w:rPr>
    </w:lvl>
    <w:lvl w:ilvl="3" w:tplc="05640702">
      <w:start w:val="47"/>
      <w:numFmt w:val="bullet"/>
      <w:lvlText w:val=""/>
      <w:lvlJc w:val="left"/>
      <w:pPr>
        <w:tabs>
          <w:tab w:val="num" w:pos="2880"/>
        </w:tabs>
        <w:ind w:left="2880" w:hanging="360"/>
      </w:pPr>
      <w:rPr>
        <w:rFonts w:ascii="Wingdings" w:hAnsi="Wingdings" w:hint="default"/>
      </w:rPr>
    </w:lvl>
    <w:lvl w:ilvl="4" w:tplc="4468CCEA">
      <w:start w:val="47"/>
      <w:numFmt w:val="bullet"/>
      <w:lvlText w:val="•"/>
      <w:lvlJc w:val="left"/>
      <w:pPr>
        <w:tabs>
          <w:tab w:val="num" w:pos="3600"/>
        </w:tabs>
        <w:ind w:left="3600" w:hanging="360"/>
      </w:pPr>
      <w:rPr>
        <w:rFonts w:ascii="Arial" w:hAnsi="Arial" w:hint="default"/>
      </w:rPr>
    </w:lvl>
    <w:lvl w:ilvl="5" w:tplc="CFC66160" w:tentative="1">
      <w:start w:val="1"/>
      <w:numFmt w:val="bullet"/>
      <w:lvlText w:val=""/>
      <w:lvlJc w:val="left"/>
      <w:pPr>
        <w:tabs>
          <w:tab w:val="num" w:pos="4320"/>
        </w:tabs>
        <w:ind w:left="4320" w:hanging="360"/>
      </w:pPr>
      <w:rPr>
        <w:rFonts w:ascii="Wingdings" w:hAnsi="Wingdings" w:hint="default"/>
      </w:rPr>
    </w:lvl>
    <w:lvl w:ilvl="6" w:tplc="298AD72E" w:tentative="1">
      <w:start w:val="1"/>
      <w:numFmt w:val="bullet"/>
      <w:lvlText w:val=""/>
      <w:lvlJc w:val="left"/>
      <w:pPr>
        <w:tabs>
          <w:tab w:val="num" w:pos="5040"/>
        </w:tabs>
        <w:ind w:left="5040" w:hanging="360"/>
      </w:pPr>
      <w:rPr>
        <w:rFonts w:ascii="Wingdings" w:hAnsi="Wingdings" w:hint="default"/>
      </w:rPr>
    </w:lvl>
    <w:lvl w:ilvl="7" w:tplc="869A6C8E" w:tentative="1">
      <w:start w:val="1"/>
      <w:numFmt w:val="bullet"/>
      <w:lvlText w:val=""/>
      <w:lvlJc w:val="left"/>
      <w:pPr>
        <w:tabs>
          <w:tab w:val="num" w:pos="5760"/>
        </w:tabs>
        <w:ind w:left="5760" w:hanging="360"/>
      </w:pPr>
      <w:rPr>
        <w:rFonts w:ascii="Wingdings" w:hAnsi="Wingdings" w:hint="default"/>
      </w:rPr>
    </w:lvl>
    <w:lvl w:ilvl="8" w:tplc="17A2233C" w:tentative="1">
      <w:start w:val="1"/>
      <w:numFmt w:val="bullet"/>
      <w:lvlText w:val=""/>
      <w:lvlJc w:val="left"/>
      <w:pPr>
        <w:tabs>
          <w:tab w:val="num" w:pos="6480"/>
        </w:tabs>
        <w:ind w:left="6480" w:hanging="360"/>
      </w:pPr>
      <w:rPr>
        <w:rFonts w:ascii="Wingdings" w:hAnsi="Wingdings" w:hint="default"/>
      </w:rPr>
    </w:lvl>
  </w:abstractNum>
  <w:abstractNum w:abstractNumId="1">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C9453B"/>
    <w:multiLevelType w:val="hybridMultilevel"/>
    <w:tmpl w:val="719AA3BA"/>
    <w:lvl w:ilvl="0" w:tplc="FE0CCBD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7">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9">
    <w:nsid w:val="1C69305F"/>
    <w:multiLevelType w:val="hybridMultilevel"/>
    <w:tmpl w:val="38DE1C5C"/>
    <w:lvl w:ilvl="0" w:tplc="A5C02F68">
      <w:start w:val="1"/>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27407814"/>
    <w:multiLevelType w:val="hybridMultilevel"/>
    <w:tmpl w:val="F45ACE3A"/>
    <w:lvl w:ilvl="0" w:tplc="31862788">
      <w:start w:val="1"/>
      <w:numFmt w:val="bullet"/>
      <w:lvlText w:val="•"/>
      <w:lvlJc w:val="left"/>
      <w:pPr>
        <w:tabs>
          <w:tab w:val="num" w:pos="360"/>
        </w:tabs>
        <w:ind w:left="360" w:hanging="360"/>
      </w:pPr>
      <w:rPr>
        <w:rFonts w:ascii="Arial" w:hAnsi="Arial" w:hint="default"/>
      </w:rPr>
    </w:lvl>
    <w:lvl w:ilvl="1" w:tplc="100296F0">
      <w:numFmt w:val="bullet"/>
      <w:lvlText w:val="–"/>
      <w:lvlJc w:val="left"/>
      <w:pPr>
        <w:tabs>
          <w:tab w:val="num" w:pos="1080"/>
        </w:tabs>
        <w:ind w:left="1080" w:hanging="360"/>
      </w:pPr>
      <w:rPr>
        <w:rFonts w:ascii="Arial" w:hAnsi="Arial" w:hint="default"/>
      </w:rPr>
    </w:lvl>
    <w:lvl w:ilvl="2" w:tplc="F4B6754A">
      <w:numFmt w:val="bullet"/>
      <w:lvlText w:val="•"/>
      <w:lvlJc w:val="left"/>
      <w:pPr>
        <w:tabs>
          <w:tab w:val="num" w:pos="1800"/>
        </w:tabs>
        <w:ind w:left="1800" w:hanging="360"/>
      </w:pPr>
      <w:rPr>
        <w:rFonts w:ascii="Arial" w:hAnsi="Arial" w:hint="default"/>
      </w:rPr>
    </w:lvl>
    <w:lvl w:ilvl="3" w:tplc="31563DD4" w:tentative="1">
      <w:start w:val="1"/>
      <w:numFmt w:val="bullet"/>
      <w:lvlText w:val="•"/>
      <w:lvlJc w:val="left"/>
      <w:pPr>
        <w:tabs>
          <w:tab w:val="num" w:pos="2520"/>
        </w:tabs>
        <w:ind w:left="2520" w:hanging="360"/>
      </w:pPr>
      <w:rPr>
        <w:rFonts w:ascii="Arial" w:hAnsi="Arial" w:hint="default"/>
      </w:rPr>
    </w:lvl>
    <w:lvl w:ilvl="4" w:tplc="7D4ADF20" w:tentative="1">
      <w:start w:val="1"/>
      <w:numFmt w:val="bullet"/>
      <w:lvlText w:val="•"/>
      <w:lvlJc w:val="left"/>
      <w:pPr>
        <w:tabs>
          <w:tab w:val="num" w:pos="3240"/>
        </w:tabs>
        <w:ind w:left="3240" w:hanging="360"/>
      </w:pPr>
      <w:rPr>
        <w:rFonts w:ascii="Arial" w:hAnsi="Arial" w:hint="default"/>
      </w:rPr>
    </w:lvl>
    <w:lvl w:ilvl="5" w:tplc="4BD450E8" w:tentative="1">
      <w:start w:val="1"/>
      <w:numFmt w:val="bullet"/>
      <w:lvlText w:val="•"/>
      <w:lvlJc w:val="left"/>
      <w:pPr>
        <w:tabs>
          <w:tab w:val="num" w:pos="3960"/>
        </w:tabs>
        <w:ind w:left="3960" w:hanging="360"/>
      </w:pPr>
      <w:rPr>
        <w:rFonts w:ascii="Arial" w:hAnsi="Arial" w:hint="default"/>
      </w:rPr>
    </w:lvl>
    <w:lvl w:ilvl="6" w:tplc="22B6F014" w:tentative="1">
      <w:start w:val="1"/>
      <w:numFmt w:val="bullet"/>
      <w:lvlText w:val="•"/>
      <w:lvlJc w:val="left"/>
      <w:pPr>
        <w:tabs>
          <w:tab w:val="num" w:pos="4680"/>
        </w:tabs>
        <w:ind w:left="4680" w:hanging="360"/>
      </w:pPr>
      <w:rPr>
        <w:rFonts w:ascii="Arial" w:hAnsi="Arial" w:hint="default"/>
      </w:rPr>
    </w:lvl>
    <w:lvl w:ilvl="7" w:tplc="F7A286D0" w:tentative="1">
      <w:start w:val="1"/>
      <w:numFmt w:val="bullet"/>
      <w:lvlText w:val="•"/>
      <w:lvlJc w:val="left"/>
      <w:pPr>
        <w:tabs>
          <w:tab w:val="num" w:pos="5400"/>
        </w:tabs>
        <w:ind w:left="5400" w:hanging="360"/>
      </w:pPr>
      <w:rPr>
        <w:rFonts w:ascii="Arial" w:hAnsi="Arial" w:hint="default"/>
      </w:rPr>
    </w:lvl>
    <w:lvl w:ilvl="8" w:tplc="66508B5C" w:tentative="1">
      <w:start w:val="1"/>
      <w:numFmt w:val="bullet"/>
      <w:lvlText w:val="•"/>
      <w:lvlJc w:val="left"/>
      <w:pPr>
        <w:tabs>
          <w:tab w:val="num" w:pos="6120"/>
        </w:tabs>
        <w:ind w:left="6120" w:hanging="360"/>
      </w:pPr>
      <w:rPr>
        <w:rFonts w:ascii="Arial" w:hAnsi="Arial" w:hint="default"/>
      </w:rPr>
    </w:lvl>
  </w:abstractNum>
  <w:abstractNum w:abstractNumId="15">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950710A"/>
    <w:multiLevelType w:val="hybridMultilevel"/>
    <w:tmpl w:val="EA7EA246"/>
    <w:lvl w:ilvl="0" w:tplc="5FEE9B6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E2315D9"/>
    <w:multiLevelType w:val="hybridMultilevel"/>
    <w:tmpl w:val="FBD6C83A"/>
    <w:lvl w:ilvl="0" w:tplc="DC8A1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2">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28">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0">
    <w:nsid w:val="6EF74C04"/>
    <w:multiLevelType w:val="hybridMultilevel"/>
    <w:tmpl w:val="E9CA9796"/>
    <w:lvl w:ilvl="0" w:tplc="AA1A4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32">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4">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35">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9"/>
  </w:num>
  <w:num w:numId="3">
    <w:abstractNumId w:val="1"/>
  </w:num>
  <w:num w:numId="4">
    <w:abstractNumId w:val="10"/>
  </w:num>
  <w:num w:numId="5">
    <w:abstractNumId w:val="31"/>
  </w:num>
  <w:num w:numId="6">
    <w:abstractNumId w:val="28"/>
  </w:num>
  <w:num w:numId="7">
    <w:abstractNumId w:val="23"/>
  </w:num>
  <w:num w:numId="8">
    <w:abstractNumId w:val="20"/>
  </w:num>
  <w:num w:numId="9">
    <w:abstractNumId w:val="5"/>
  </w:num>
  <w:num w:numId="10">
    <w:abstractNumId w:val="26"/>
  </w:num>
  <w:num w:numId="11">
    <w:abstractNumId w:val="17"/>
  </w:num>
  <w:num w:numId="12">
    <w:abstractNumId w:val="13"/>
  </w:num>
  <w:num w:numId="13">
    <w:abstractNumId w:val="30"/>
  </w:num>
  <w:num w:numId="14">
    <w:abstractNumId w:val="12"/>
  </w:num>
  <w:num w:numId="15">
    <w:abstractNumId w:val="7"/>
  </w:num>
  <w:num w:numId="16">
    <w:abstractNumId w:val="19"/>
  </w:num>
  <w:num w:numId="17">
    <w:abstractNumId w:val="22"/>
  </w:num>
  <w:num w:numId="18">
    <w:abstractNumId w:val="32"/>
  </w:num>
  <w:num w:numId="19">
    <w:abstractNumId w:val="11"/>
  </w:num>
  <w:num w:numId="20">
    <w:abstractNumId w:val="24"/>
  </w:num>
  <w:num w:numId="21">
    <w:abstractNumId w:val="3"/>
  </w:num>
  <w:num w:numId="22">
    <w:abstractNumId w:val="9"/>
  </w:num>
  <w:num w:numId="23">
    <w:abstractNumId w:val="25"/>
  </w:num>
  <w:num w:numId="24">
    <w:abstractNumId w:val="24"/>
  </w:num>
  <w:num w:numId="25">
    <w:abstractNumId w:val="24"/>
  </w:num>
  <w:num w:numId="26">
    <w:abstractNumId w:val="24"/>
  </w:num>
  <w:num w:numId="27">
    <w:abstractNumId w:val="35"/>
  </w:num>
  <w:num w:numId="28">
    <w:abstractNumId w:val="27"/>
  </w:num>
  <w:num w:numId="29">
    <w:abstractNumId w:val="8"/>
  </w:num>
  <w:num w:numId="30">
    <w:abstractNumId w:val="6"/>
  </w:num>
  <w:num w:numId="31">
    <w:abstractNumId w:val="15"/>
  </w:num>
  <w:num w:numId="32">
    <w:abstractNumId w:val="33"/>
  </w:num>
  <w:num w:numId="33">
    <w:abstractNumId w:val="21"/>
  </w:num>
  <w:num w:numId="34">
    <w:abstractNumId w:val="14"/>
  </w:num>
  <w:num w:numId="35">
    <w:abstractNumId w:val="2"/>
  </w:num>
  <w:num w:numId="36">
    <w:abstractNumId w:val="4"/>
  </w:num>
  <w:num w:numId="37">
    <w:abstractNumId w:val="34"/>
  </w:num>
  <w:num w:numId="38">
    <w:abstractNumId w:val="0"/>
  </w:num>
  <w:num w:numId="39">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rhonen, Juha S. (Nokia - FI/Espoo)">
    <w15:presenceInfo w15:providerId="AD" w15:userId="S-1-5-21-1593251271-2640304127-1825641215-196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3D5"/>
    <w:rsid w:val="0000062C"/>
    <w:rsid w:val="000015E5"/>
    <w:rsid w:val="00002735"/>
    <w:rsid w:val="00003040"/>
    <w:rsid w:val="00004706"/>
    <w:rsid w:val="00004F8F"/>
    <w:rsid w:val="0000596C"/>
    <w:rsid w:val="00005A68"/>
    <w:rsid w:val="00006B22"/>
    <w:rsid w:val="00006F23"/>
    <w:rsid w:val="000070DF"/>
    <w:rsid w:val="00007253"/>
    <w:rsid w:val="000074C4"/>
    <w:rsid w:val="000106D7"/>
    <w:rsid w:val="00010772"/>
    <w:rsid w:val="00011BF0"/>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5437"/>
    <w:rsid w:val="0003551F"/>
    <w:rsid w:val="00035551"/>
    <w:rsid w:val="0003589A"/>
    <w:rsid w:val="00036454"/>
    <w:rsid w:val="000367F6"/>
    <w:rsid w:val="00036A77"/>
    <w:rsid w:val="0004062D"/>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74E"/>
    <w:rsid w:val="0005499F"/>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29D8"/>
    <w:rsid w:val="0007336D"/>
    <w:rsid w:val="00074366"/>
    <w:rsid w:val="0007437F"/>
    <w:rsid w:val="00075539"/>
    <w:rsid w:val="00075D70"/>
    <w:rsid w:val="000764B9"/>
    <w:rsid w:val="000768E9"/>
    <w:rsid w:val="00076DB9"/>
    <w:rsid w:val="00077246"/>
    <w:rsid w:val="000806DC"/>
    <w:rsid w:val="000809A1"/>
    <w:rsid w:val="00080BB7"/>
    <w:rsid w:val="00081D6F"/>
    <w:rsid w:val="00083393"/>
    <w:rsid w:val="0008371B"/>
    <w:rsid w:val="00083956"/>
    <w:rsid w:val="00083C00"/>
    <w:rsid w:val="00083CE6"/>
    <w:rsid w:val="00083FF3"/>
    <w:rsid w:val="00084B72"/>
    <w:rsid w:val="00086545"/>
    <w:rsid w:val="0008697F"/>
    <w:rsid w:val="00087B24"/>
    <w:rsid w:val="00087C35"/>
    <w:rsid w:val="0009080D"/>
    <w:rsid w:val="00090BA9"/>
    <w:rsid w:val="0009133E"/>
    <w:rsid w:val="0009295A"/>
    <w:rsid w:val="0009464A"/>
    <w:rsid w:val="00094981"/>
    <w:rsid w:val="0009529D"/>
    <w:rsid w:val="0009552B"/>
    <w:rsid w:val="00095676"/>
    <w:rsid w:val="00095AE5"/>
    <w:rsid w:val="00096E44"/>
    <w:rsid w:val="000A29C2"/>
    <w:rsid w:val="000A2D4E"/>
    <w:rsid w:val="000A2FD9"/>
    <w:rsid w:val="000A379C"/>
    <w:rsid w:val="000A3E79"/>
    <w:rsid w:val="000A41BB"/>
    <w:rsid w:val="000A479E"/>
    <w:rsid w:val="000A4B85"/>
    <w:rsid w:val="000A6C43"/>
    <w:rsid w:val="000A72DB"/>
    <w:rsid w:val="000A7438"/>
    <w:rsid w:val="000B0C21"/>
    <w:rsid w:val="000B12FC"/>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3C86"/>
    <w:rsid w:val="000D3FA1"/>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EB"/>
    <w:rsid w:val="000F1678"/>
    <w:rsid w:val="000F2627"/>
    <w:rsid w:val="000F3616"/>
    <w:rsid w:val="000F4F19"/>
    <w:rsid w:val="000F598D"/>
    <w:rsid w:val="000F7AAB"/>
    <w:rsid w:val="001003E6"/>
    <w:rsid w:val="001003FD"/>
    <w:rsid w:val="00100DCF"/>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630A"/>
    <w:rsid w:val="00126405"/>
    <w:rsid w:val="00126BF1"/>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42B"/>
    <w:rsid w:val="0015472C"/>
    <w:rsid w:val="00155098"/>
    <w:rsid w:val="00156181"/>
    <w:rsid w:val="00156D5D"/>
    <w:rsid w:val="001622BD"/>
    <w:rsid w:val="001625DF"/>
    <w:rsid w:val="0016264C"/>
    <w:rsid w:val="00163B14"/>
    <w:rsid w:val="00163F39"/>
    <w:rsid w:val="00164C19"/>
    <w:rsid w:val="0016501B"/>
    <w:rsid w:val="00166E69"/>
    <w:rsid w:val="0017031C"/>
    <w:rsid w:val="00170348"/>
    <w:rsid w:val="001717FC"/>
    <w:rsid w:val="00173093"/>
    <w:rsid w:val="001732DA"/>
    <w:rsid w:val="00173CE1"/>
    <w:rsid w:val="00174CC4"/>
    <w:rsid w:val="00175187"/>
    <w:rsid w:val="001751F0"/>
    <w:rsid w:val="001759BB"/>
    <w:rsid w:val="001806F0"/>
    <w:rsid w:val="00180E8C"/>
    <w:rsid w:val="001814CC"/>
    <w:rsid w:val="00181F2A"/>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1E2B"/>
    <w:rsid w:val="001A23A3"/>
    <w:rsid w:val="001A2D9F"/>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63F"/>
    <w:rsid w:val="001B7A0B"/>
    <w:rsid w:val="001B7EAC"/>
    <w:rsid w:val="001C02AB"/>
    <w:rsid w:val="001C033F"/>
    <w:rsid w:val="001C0479"/>
    <w:rsid w:val="001C0617"/>
    <w:rsid w:val="001C0854"/>
    <w:rsid w:val="001C1C28"/>
    <w:rsid w:val="001C203E"/>
    <w:rsid w:val="001C236C"/>
    <w:rsid w:val="001C2C2B"/>
    <w:rsid w:val="001C2FB9"/>
    <w:rsid w:val="001C3233"/>
    <w:rsid w:val="001C363A"/>
    <w:rsid w:val="001C412E"/>
    <w:rsid w:val="001C58B8"/>
    <w:rsid w:val="001C6157"/>
    <w:rsid w:val="001C645C"/>
    <w:rsid w:val="001C6596"/>
    <w:rsid w:val="001C707F"/>
    <w:rsid w:val="001D1002"/>
    <w:rsid w:val="001D1CE6"/>
    <w:rsid w:val="001D385D"/>
    <w:rsid w:val="001D3BDA"/>
    <w:rsid w:val="001D406E"/>
    <w:rsid w:val="001D4395"/>
    <w:rsid w:val="001D4559"/>
    <w:rsid w:val="001D4F83"/>
    <w:rsid w:val="001D5922"/>
    <w:rsid w:val="001D746C"/>
    <w:rsid w:val="001D7F87"/>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1012D"/>
    <w:rsid w:val="0021043C"/>
    <w:rsid w:val="00211EAC"/>
    <w:rsid w:val="00212862"/>
    <w:rsid w:val="00212DD1"/>
    <w:rsid w:val="00214248"/>
    <w:rsid w:val="00214B3E"/>
    <w:rsid w:val="0021685F"/>
    <w:rsid w:val="00216870"/>
    <w:rsid w:val="002169C2"/>
    <w:rsid w:val="00216BAE"/>
    <w:rsid w:val="002178F5"/>
    <w:rsid w:val="002200CB"/>
    <w:rsid w:val="0022145F"/>
    <w:rsid w:val="0022170D"/>
    <w:rsid w:val="002217C0"/>
    <w:rsid w:val="00223943"/>
    <w:rsid w:val="00223FC1"/>
    <w:rsid w:val="00225931"/>
    <w:rsid w:val="00225EC7"/>
    <w:rsid w:val="002266AD"/>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1A1"/>
    <w:rsid w:val="0024398C"/>
    <w:rsid w:val="00245941"/>
    <w:rsid w:val="00246421"/>
    <w:rsid w:val="0024649F"/>
    <w:rsid w:val="002469CB"/>
    <w:rsid w:val="00246D9B"/>
    <w:rsid w:val="002475FB"/>
    <w:rsid w:val="002478C1"/>
    <w:rsid w:val="00247FB5"/>
    <w:rsid w:val="002515D9"/>
    <w:rsid w:val="00251DD8"/>
    <w:rsid w:val="00252E36"/>
    <w:rsid w:val="00253118"/>
    <w:rsid w:val="00253191"/>
    <w:rsid w:val="00253332"/>
    <w:rsid w:val="00253B05"/>
    <w:rsid w:val="00253B4D"/>
    <w:rsid w:val="0025461B"/>
    <w:rsid w:val="00255534"/>
    <w:rsid w:val="00256B4A"/>
    <w:rsid w:val="00257247"/>
    <w:rsid w:val="00261CC2"/>
    <w:rsid w:val="002624B6"/>
    <w:rsid w:val="0026258C"/>
    <w:rsid w:val="0026272E"/>
    <w:rsid w:val="002637E4"/>
    <w:rsid w:val="00264E86"/>
    <w:rsid w:val="002672D4"/>
    <w:rsid w:val="002674A0"/>
    <w:rsid w:val="00267E81"/>
    <w:rsid w:val="002700D2"/>
    <w:rsid w:val="0027190C"/>
    <w:rsid w:val="00271A37"/>
    <w:rsid w:val="00272491"/>
    <w:rsid w:val="00272A4C"/>
    <w:rsid w:val="00272B00"/>
    <w:rsid w:val="00273186"/>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77F"/>
    <w:rsid w:val="002851EF"/>
    <w:rsid w:val="002853FE"/>
    <w:rsid w:val="00285664"/>
    <w:rsid w:val="002865E0"/>
    <w:rsid w:val="00286CA9"/>
    <w:rsid w:val="002902FE"/>
    <w:rsid w:val="00290970"/>
    <w:rsid w:val="0029103C"/>
    <w:rsid w:val="002916C9"/>
    <w:rsid w:val="00291770"/>
    <w:rsid w:val="0029237E"/>
    <w:rsid w:val="002927B5"/>
    <w:rsid w:val="0029298D"/>
    <w:rsid w:val="0029336E"/>
    <w:rsid w:val="0029342D"/>
    <w:rsid w:val="00293C3B"/>
    <w:rsid w:val="00295719"/>
    <w:rsid w:val="002958A7"/>
    <w:rsid w:val="00295C14"/>
    <w:rsid w:val="00296805"/>
    <w:rsid w:val="00296F2A"/>
    <w:rsid w:val="00297BD1"/>
    <w:rsid w:val="00297ED8"/>
    <w:rsid w:val="002A1673"/>
    <w:rsid w:val="002A1C97"/>
    <w:rsid w:val="002A2226"/>
    <w:rsid w:val="002A2707"/>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34E6"/>
    <w:rsid w:val="002D3C6B"/>
    <w:rsid w:val="002D4424"/>
    <w:rsid w:val="002D4B03"/>
    <w:rsid w:val="002D5221"/>
    <w:rsid w:val="002D6212"/>
    <w:rsid w:val="002D660F"/>
    <w:rsid w:val="002D7F0C"/>
    <w:rsid w:val="002E01B2"/>
    <w:rsid w:val="002E0A53"/>
    <w:rsid w:val="002E2242"/>
    <w:rsid w:val="002E2BD2"/>
    <w:rsid w:val="002E2CB6"/>
    <w:rsid w:val="002E3317"/>
    <w:rsid w:val="002E3F9D"/>
    <w:rsid w:val="002E52B9"/>
    <w:rsid w:val="002E559D"/>
    <w:rsid w:val="002E5D42"/>
    <w:rsid w:val="002E6382"/>
    <w:rsid w:val="002E6BE5"/>
    <w:rsid w:val="002E790B"/>
    <w:rsid w:val="002E7B85"/>
    <w:rsid w:val="002E7C08"/>
    <w:rsid w:val="002E7C2B"/>
    <w:rsid w:val="002F0A1D"/>
    <w:rsid w:val="002F610A"/>
    <w:rsid w:val="002F6598"/>
    <w:rsid w:val="002F7684"/>
    <w:rsid w:val="002F7758"/>
    <w:rsid w:val="00300CC2"/>
    <w:rsid w:val="0030100C"/>
    <w:rsid w:val="00301DFC"/>
    <w:rsid w:val="00302895"/>
    <w:rsid w:val="003028AE"/>
    <w:rsid w:val="00303AE7"/>
    <w:rsid w:val="00305EE3"/>
    <w:rsid w:val="00305EF2"/>
    <w:rsid w:val="00306474"/>
    <w:rsid w:val="00306B59"/>
    <w:rsid w:val="00306CEB"/>
    <w:rsid w:val="00306EA7"/>
    <w:rsid w:val="00307327"/>
    <w:rsid w:val="003075A4"/>
    <w:rsid w:val="00307835"/>
    <w:rsid w:val="00307C81"/>
    <w:rsid w:val="003105BF"/>
    <w:rsid w:val="003105CA"/>
    <w:rsid w:val="00310902"/>
    <w:rsid w:val="00310FD8"/>
    <w:rsid w:val="0031117B"/>
    <w:rsid w:val="0031172D"/>
    <w:rsid w:val="00311FA3"/>
    <w:rsid w:val="00312033"/>
    <w:rsid w:val="0031208C"/>
    <w:rsid w:val="003120D9"/>
    <w:rsid w:val="0031292F"/>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40D"/>
    <w:rsid w:val="003438D8"/>
    <w:rsid w:val="00343911"/>
    <w:rsid w:val="00343BFD"/>
    <w:rsid w:val="00344008"/>
    <w:rsid w:val="00344497"/>
    <w:rsid w:val="003444A9"/>
    <w:rsid w:val="00344C2A"/>
    <w:rsid w:val="00344F36"/>
    <w:rsid w:val="00345CA3"/>
    <w:rsid w:val="00345D7E"/>
    <w:rsid w:val="00346554"/>
    <w:rsid w:val="003479EF"/>
    <w:rsid w:val="00347BB3"/>
    <w:rsid w:val="0035065D"/>
    <w:rsid w:val="00350D58"/>
    <w:rsid w:val="00350E34"/>
    <w:rsid w:val="00351EEE"/>
    <w:rsid w:val="00352532"/>
    <w:rsid w:val="003526E7"/>
    <w:rsid w:val="00352BC7"/>
    <w:rsid w:val="00352D21"/>
    <w:rsid w:val="003538E1"/>
    <w:rsid w:val="003539E6"/>
    <w:rsid w:val="00353E12"/>
    <w:rsid w:val="0035429B"/>
    <w:rsid w:val="00354A93"/>
    <w:rsid w:val="003558C6"/>
    <w:rsid w:val="003558DB"/>
    <w:rsid w:val="00356351"/>
    <w:rsid w:val="00356E0A"/>
    <w:rsid w:val="00357ABC"/>
    <w:rsid w:val="003604DF"/>
    <w:rsid w:val="0036064C"/>
    <w:rsid w:val="0036106D"/>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C88"/>
    <w:rsid w:val="00381D69"/>
    <w:rsid w:val="003821EA"/>
    <w:rsid w:val="00382A50"/>
    <w:rsid w:val="00383554"/>
    <w:rsid w:val="0038418F"/>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4A0E"/>
    <w:rsid w:val="003A5502"/>
    <w:rsid w:val="003A59EB"/>
    <w:rsid w:val="003A5BE3"/>
    <w:rsid w:val="003A60A6"/>
    <w:rsid w:val="003A6CBC"/>
    <w:rsid w:val="003A75FC"/>
    <w:rsid w:val="003A761D"/>
    <w:rsid w:val="003A78F0"/>
    <w:rsid w:val="003A797D"/>
    <w:rsid w:val="003B00BF"/>
    <w:rsid w:val="003B0990"/>
    <w:rsid w:val="003B0C60"/>
    <w:rsid w:val="003B16FB"/>
    <w:rsid w:val="003B21F7"/>
    <w:rsid w:val="003B42B1"/>
    <w:rsid w:val="003B468F"/>
    <w:rsid w:val="003B4FAA"/>
    <w:rsid w:val="003B5548"/>
    <w:rsid w:val="003B55CE"/>
    <w:rsid w:val="003B6A60"/>
    <w:rsid w:val="003B6AD3"/>
    <w:rsid w:val="003B6B3F"/>
    <w:rsid w:val="003B7549"/>
    <w:rsid w:val="003C0BA9"/>
    <w:rsid w:val="003C1B33"/>
    <w:rsid w:val="003C251F"/>
    <w:rsid w:val="003C5437"/>
    <w:rsid w:val="003C62C0"/>
    <w:rsid w:val="003C676A"/>
    <w:rsid w:val="003C6BAF"/>
    <w:rsid w:val="003C6CAA"/>
    <w:rsid w:val="003C75DB"/>
    <w:rsid w:val="003C7AE9"/>
    <w:rsid w:val="003D05A6"/>
    <w:rsid w:val="003D26C2"/>
    <w:rsid w:val="003D38F3"/>
    <w:rsid w:val="003D46BC"/>
    <w:rsid w:val="003D6511"/>
    <w:rsid w:val="003D6B5D"/>
    <w:rsid w:val="003D75FA"/>
    <w:rsid w:val="003E06E5"/>
    <w:rsid w:val="003E19E0"/>
    <w:rsid w:val="003E27E7"/>
    <w:rsid w:val="003E2F64"/>
    <w:rsid w:val="003E300E"/>
    <w:rsid w:val="003E3611"/>
    <w:rsid w:val="003E3DA8"/>
    <w:rsid w:val="003E5021"/>
    <w:rsid w:val="003E51FC"/>
    <w:rsid w:val="003E532B"/>
    <w:rsid w:val="003E54EB"/>
    <w:rsid w:val="003E5B4E"/>
    <w:rsid w:val="003E5BDB"/>
    <w:rsid w:val="003E62F5"/>
    <w:rsid w:val="003E6AE9"/>
    <w:rsid w:val="003E7E7C"/>
    <w:rsid w:val="003F1171"/>
    <w:rsid w:val="003F283A"/>
    <w:rsid w:val="003F29EA"/>
    <w:rsid w:val="003F2C90"/>
    <w:rsid w:val="003F366F"/>
    <w:rsid w:val="003F3D96"/>
    <w:rsid w:val="003F4A7C"/>
    <w:rsid w:val="003F4BDA"/>
    <w:rsid w:val="003F4ECB"/>
    <w:rsid w:val="003F670F"/>
    <w:rsid w:val="003F6F2F"/>
    <w:rsid w:val="003F7124"/>
    <w:rsid w:val="003F7D13"/>
    <w:rsid w:val="00400D2D"/>
    <w:rsid w:val="0040392E"/>
    <w:rsid w:val="00404E9F"/>
    <w:rsid w:val="00404F05"/>
    <w:rsid w:val="004056F5"/>
    <w:rsid w:val="00405B6F"/>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17A17"/>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2895"/>
    <w:rsid w:val="0043333F"/>
    <w:rsid w:val="00434C66"/>
    <w:rsid w:val="004353F8"/>
    <w:rsid w:val="00435714"/>
    <w:rsid w:val="00435862"/>
    <w:rsid w:val="004358E7"/>
    <w:rsid w:val="00435AF9"/>
    <w:rsid w:val="00435D00"/>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573"/>
    <w:rsid w:val="00465A39"/>
    <w:rsid w:val="00465B42"/>
    <w:rsid w:val="004670A3"/>
    <w:rsid w:val="00467523"/>
    <w:rsid w:val="00467CF8"/>
    <w:rsid w:val="00467D1E"/>
    <w:rsid w:val="004700DE"/>
    <w:rsid w:val="0047108E"/>
    <w:rsid w:val="004714FC"/>
    <w:rsid w:val="00471FC4"/>
    <w:rsid w:val="00472B1B"/>
    <w:rsid w:val="004732AA"/>
    <w:rsid w:val="00473EDA"/>
    <w:rsid w:val="0047505D"/>
    <w:rsid w:val="004750B5"/>
    <w:rsid w:val="00475DB7"/>
    <w:rsid w:val="00475F2E"/>
    <w:rsid w:val="004763D2"/>
    <w:rsid w:val="00476980"/>
    <w:rsid w:val="00476EA1"/>
    <w:rsid w:val="00483F0A"/>
    <w:rsid w:val="0048432E"/>
    <w:rsid w:val="004845BE"/>
    <w:rsid w:val="0048483C"/>
    <w:rsid w:val="00487371"/>
    <w:rsid w:val="00487722"/>
    <w:rsid w:val="004904FD"/>
    <w:rsid w:val="004913B4"/>
    <w:rsid w:val="004919A5"/>
    <w:rsid w:val="00491CD0"/>
    <w:rsid w:val="00491EF2"/>
    <w:rsid w:val="00492365"/>
    <w:rsid w:val="00492D42"/>
    <w:rsid w:val="0049341F"/>
    <w:rsid w:val="004935E6"/>
    <w:rsid w:val="00495CAC"/>
    <w:rsid w:val="00496275"/>
    <w:rsid w:val="00496407"/>
    <w:rsid w:val="0049644C"/>
    <w:rsid w:val="004969BB"/>
    <w:rsid w:val="00496A4D"/>
    <w:rsid w:val="0049762D"/>
    <w:rsid w:val="004A07C4"/>
    <w:rsid w:val="004A0D47"/>
    <w:rsid w:val="004A1251"/>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304A3"/>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5C39"/>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2DE1"/>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87ADC"/>
    <w:rsid w:val="0059082D"/>
    <w:rsid w:val="00591016"/>
    <w:rsid w:val="00592C7B"/>
    <w:rsid w:val="00592D05"/>
    <w:rsid w:val="0059415C"/>
    <w:rsid w:val="00594943"/>
    <w:rsid w:val="00595080"/>
    <w:rsid w:val="0059569D"/>
    <w:rsid w:val="00595C45"/>
    <w:rsid w:val="00595C66"/>
    <w:rsid w:val="00595C69"/>
    <w:rsid w:val="00596488"/>
    <w:rsid w:val="00596AE2"/>
    <w:rsid w:val="0059724B"/>
    <w:rsid w:val="005A0AAF"/>
    <w:rsid w:val="005A1869"/>
    <w:rsid w:val="005A1D29"/>
    <w:rsid w:val="005A2B1B"/>
    <w:rsid w:val="005A3EA6"/>
    <w:rsid w:val="005A4617"/>
    <w:rsid w:val="005A481D"/>
    <w:rsid w:val="005A4993"/>
    <w:rsid w:val="005A67FB"/>
    <w:rsid w:val="005A7881"/>
    <w:rsid w:val="005B0D2D"/>
    <w:rsid w:val="005B12AC"/>
    <w:rsid w:val="005B18F1"/>
    <w:rsid w:val="005B1BDB"/>
    <w:rsid w:val="005B450A"/>
    <w:rsid w:val="005B4777"/>
    <w:rsid w:val="005B4F5A"/>
    <w:rsid w:val="005B55F4"/>
    <w:rsid w:val="005B5DCC"/>
    <w:rsid w:val="005B7492"/>
    <w:rsid w:val="005B7727"/>
    <w:rsid w:val="005C0678"/>
    <w:rsid w:val="005C0D98"/>
    <w:rsid w:val="005C1C1E"/>
    <w:rsid w:val="005C29CF"/>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40DD"/>
    <w:rsid w:val="005D4974"/>
    <w:rsid w:val="005D5FAD"/>
    <w:rsid w:val="005D60E9"/>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34"/>
    <w:rsid w:val="00601DE4"/>
    <w:rsid w:val="006028BE"/>
    <w:rsid w:val="00603A79"/>
    <w:rsid w:val="00604A24"/>
    <w:rsid w:val="00604E7D"/>
    <w:rsid w:val="006052CE"/>
    <w:rsid w:val="00605F1E"/>
    <w:rsid w:val="00606E0A"/>
    <w:rsid w:val="00606EF6"/>
    <w:rsid w:val="00607778"/>
    <w:rsid w:val="0061048D"/>
    <w:rsid w:val="0061242C"/>
    <w:rsid w:val="006128A6"/>
    <w:rsid w:val="00612B6D"/>
    <w:rsid w:val="00614312"/>
    <w:rsid w:val="00615620"/>
    <w:rsid w:val="00615EFA"/>
    <w:rsid w:val="0061635B"/>
    <w:rsid w:val="00617EF0"/>
    <w:rsid w:val="00620B94"/>
    <w:rsid w:val="006227F6"/>
    <w:rsid w:val="0062336E"/>
    <w:rsid w:val="0062362B"/>
    <w:rsid w:val="006238ED"/>
    <w:rsid w:val="0062412F"/>
    <w:rsid w:val="006247C4"/>
    <w:rsid w:val="0063123C"/>
    <w:rsid w:val="0063240B"/>
    <w:rsid w:val="006335A8"/>
    <w:rsid w:val="00633C9B"/>
    <w:rsid w:val="006341CB"/>
    <w:rsid w:val="00635515"/>
    <w:rsid w:val="0064137E"/>
    <w:rsid w:val="00641459"/>
    <w:rsid w:val="00641BFD"/>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3"/>
    <w:rsid w:val="00652DC7"/>
    <w:rsid w:val="00653C99"/>
    <w:rsid w:val="00653DCD"/>
    <w:rsid w:val="00653FFD"/>
    <w:rsid w:val="00655DB3"/>
    <w:rsid w:val="00656177"/>
    <w:rsid w:val="006574CB"/>
    <w:rsid w:val="00657B76"/>
    <w:rsid w:val="006611DB"/>
    <w:rsid w:val="00661CF7"/>
    <w:rsid w:val="00661F26"/>
    <w:rsid w:val="00662CB8"/>
    <w:rsid w:val="00662D21"/>
    <w:rsid w:val="006633EC"/>
    <w:rsid w:val="006636ED"/>
    <w:rsid w:val="00663948"/>
    <w:rsid w:val="00663E18"/>
    <w:rsid w:val="006640CC"/>
    <w:rsid w:val="00665970"/>
    <w:rsid w:val="0066620B"/>
    <w:rsid w:val="006662AE"/>
    <w:rsid w:val="00670290"/>
    <w:rsid w:val="006705E4"/>
    <w:rsid w:val="00670735"/>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79D"/>
    <w:rsid w:val="00691A14"/>
    <w:rsid w:val="00691B95"/>
    <w:rsid w:val="006929B8"/>
    <w:rsid w:val="00692AB1"/>
    <w:rsid w:val="0069434A"/>
    <w:rsid w:val="0069546A"/>
    <w:rsid w:val="006956A8"/>
    <w:rsid w:val="00696ACB"/>
    <w:rsid w:val="006973F2"/>
    <w:rsid w:val="0069752D"/>
    <w:rsid w:val="00697EF3"/>
    <w:rsid w:val="006A0A30"/>
    <w:rsid w:val="006A0E64"/>
    <w:rsid w:val="006A39E8"/>
    <w:rsid w:val="006A4123"/>
    <w:rsid w:val="006A49C7"/>
    <w:rsid w:val="006A4E01"/>
    <w:rsid w:val="006A54CA"/>
    <w:rsid w:val="006A7566"/>
    <w:rsid w:val="006A794F"/>
    <w:rsid w:val="006B03F4"/>
    <w:rsid w:val="006B07EC"/>
    <w:rsid w:val="006B0FD7"/>
    <w:rsid w:val="006B14AC"/>
    <w:rsid w:val="006B1583"/>
    <w:rsid w:val="006B1D64"/>
    <w:rsid w:val="006B2451"/>
    <w:rsid w:val="006B3724"/>
    <w:rsid w:val="006B3AE8"/>
    <w:rsid w:val="006B5671"/>
    <w:rsid w:val="006B6362"/>
    <w:rsid w:val="006B6493"/>
    <w:rsid w:val="006B6F3F"/>
    <w:rsid w:val="006B7F85"/>
    <w:rsid w:val="006C0135"/>
    <w:rsid w:val="006C11BD"/>
    <w:rsid w:val="006C1480"/>
    <w:rsid w:val="006C2964"/>
    <w:rsid w:val="006C36D4"/>
    <w:rsid w:val="006C3B44"/>
    <w:rsid w:val="006C3C1E"/>
    <w:rsid w:val="006C42D3"/>
    <w:rsid w:val="006C550D"/>
    <w:rsid w:val="006C5CF7"/>
    <w:rsid w:val="006C5D07"/>
    <w:rsid w:val="006C6F7D"/>
    <w:rsid w:val="006C7215"/>
    <w:rsid w:val="006C7835"/>
    <w:rsid w:val="006D0069"/>
    <w:rsid w:val="006D095F"/>
    <w:rsid w:val="006D0A01"/>
    <w:rsid w:val="006D0ACC"/>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5E5"/>
    <w:rsid w:val="006E300E"/>
    <w:rsid w:val="006E439F"/>
    <w:rsid w:val="006E4684"/>
    <w:rsid w:val="006E48D6"/>
    <w:rsid w:val="006E502A"/>
    <w:rsid w:val="006E53A1"/>
    <w:rsid w:val="006E572B"/>
    <w:rsid w:val="006E57CD"/>
    <w:rsid w:val="006E59B9"/>
    <w:rsid w:val="006E5F3D"/>
    <w:rsid w:val="006E60ED"/>
    <w:rsid w:val="006F0494"/>
    <w:rsid w:val="006F099D"/>
    <w:rsid w:val="006F1298"/>
    <w:rsid w:val="006F328B"/>
    <w:rsid w:val="006F43E7"/>
    <w:rsid w:val="006F485D"/>
    <w:rsid w:val="006F4886"/>
    <w:rsid w:val="006F4E4F"/>
    <w:rsid w:val="006F4F4F"/>
    <w:rsid w:val="006F4F8A"/>
    <w:rsid w:val="006F52CE"/>
    <w:rsid w:val="006F684C"/>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9F"/>
    <w:rsid w:val="007102CD"/>
    <w:rsid w:val="00710666"/>
    <w:rsid w:val="00710F42"/>
    <w:rsid w:val="00711536"/>
    <w:rsid w:val="00711E13"/>
    <w:rsid w:val="00712065"/>
    <w:rsid w:val="0071291A"/>
    <w:rsid w:val="00712C85"/>
    <w:rsid w:val="0071309B"/>
    <w:rsid w:val="007132EA"/>
    <w:rsid w:val="007139B3"/>
    <w:rsid w:val="007152B4"/>
    <w:rsid w:val="0071772F"/>
    <w:rsid w:val="00717D31"/>
    <w:rsid w:val="007205F2"/>
    <w:rsid w:val="0072071D"/>
    <w:rsid w:val="00720A37"/>
    <w:rsid w:val="007219A7"/>
    <w:rsid w:val="007221D7"/>
    <w:rsid w:val="0072223E"/>
    <w:rsid w:val="00722E92"/>
    <w:rsid w:val="00723277"/>
    <w:rsid w:val="007251FB"/>
    <w:rsid w:val="0072531C"/>
    <w:rsid w:val="007255D5"/>
    <w:rsid w:val="00725A3F"/>
    <w:rsid w:val="00725E4C"/>
    <w:rsid w:val="0072746F"/>
    <w:rsid w:val="00731097"/>
    <w:rsid w:val="00731977"/>
    <w:rsid w:val="0073199F"/>
    <w:rsid w:val="007325CC"/>
    <w:rsid w:val="0073287B"/>
    <w:rsid w:val="00732ECD"/>
    <w:rsid w:val="00733517"/>
    <w:rsid w:val="00733A44"/>
    <w:rsid w:val="0073472C"/>
    <w:rsid w:val="00735177"/>
    <w:rsid w:val="007354CC"/>
    <w:rsid w:val="00735BBB"/>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1176"/>
    <w:rsid w:val="00753240"/>
    <w:rsid w:val="00753474"/>
    <w:rsid w:val="00753950"/>
    <w:rsid w:val="007544F1"/>
    <w:rsid w:val="00754571"/>
    <w:rsid w:val="00754CEF"/>
    <w:rsid w:val="00754DB9"/>
    <w:rsid w:val="0075734C"/>
    <w:rsid w:val="007576A9"/>
    <w:rsid w:val="0076028A"/>
    <w:rsid w:val="0076060A"/>
    <w:rsid w:val="0076074F"/>
    <w:rsid w:val="00760FFD"/>
    <w:rsid w:val="007611EF"/>
    <w:rsid w:val="00761530"/>
    <w:rsid w:val="00761CE6"/>
    <w:rsid w:val="0076266E"/>
    <w:rsid w:val="0076270A"/>
    <w:rsid w:val="00762840"/>
    <w:rsid w:val="0076285A"/>
    <w:rsid w:val="00762931"/>
    <w:rsid w:val="00762B0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B46"/>
    <w:rsid w:val="00773D95"/>
    <w:rsid w:val="00774AA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49F"/>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7C1"/>
    <w:rsid w:val="007A1F9C"/>
    <w:rsid w:val="007A214B"/>
    <w:rsid w:val="007A2583"/>
    <w:rsid w:val="007A3FF8"/>
    <w:rsid w:val="007A4ED5"/>
    <w:rsid w:val="007A5808"/>
    <w:rsid w:val="007A5BE7"/>
    <w:rsid w:val="007A642D"/>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951"/>
    <w:rsid w:val="007D2A28"/>
    <w:rsid w:val="007D2CA1"/>
    <w:rsid w:val="007D2F93"/>
    <w:rsid w:val="007D3EBD"/>
    <w:rsid w:val="007D47A2"/>
    <w:rsid w:val="007D6D46"/>
    <w:rsid w:val="007D6E17"/>
    <w:rsid w:val="007D71D3"/>
    <w:rsid w:val="007D7D39"/>
    <w:rsid w:val="007E0E68"/>
    <w:rsid w:val="007E0EC4"/>
    <w:rsid w:val="007E0EEC"/>
    <w:rsid w:val="007E110B"/>
    <w:rsid w:val="007E32BB"/>
    <w:rsid w:val="007E4049"/>
    <w:rsid w:val="007E49A1"/>
    <w:rsid w:val="007E4EB3"/>
    <w:rsid w:val="007E500D"/>
    <w:rsid w:val="007E53AA"/>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1DB"/>
    <w:rsid w:val="0080085C"/>
    <w:rsid w:val="008008FF"/>
    <w:rsid w:val="00800B27"/>
    <w:rsid w:val="00800CFE"/>
    <w:rsid w:val="00800EF5"/>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5CD"/>
    <w:rsid w:val="00807C7E"/>
    <w:rsid w:val="008106B1"/>
    <w:rsid w:val="00810BBE"/>
    <w:rsid w:val="00811327"/>
    <w:rsid w:val="008115F8"/>
    <w:rsid w:val="008118BD"/>
    <w:rsid w:val="008130FB"/>
    <w:rsid w:val="00814AE0"/>
    <w:rsid w:val="00815033"/>
    <w:rsid w:val="00815265"/>
    <w:rsid w:val="008153D0"/>
    <w:rsid w:val="008154C5"/>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596B"/>
    <w:rsid w:val="00826DD9"/>
    <w:rsid w:val="00827056"/>
    <w:rsid w:val="0082745F"/>
    <w:rsid w:val="008275CC"/>
    <w:rsid w:val="008278EF"/>
    <w:rsid w:val="00827B7D"/>
    <w:rsid w:val="008310F0"/>
    <w:rsid w:val="0083250E"/>
    <w:rsid w:val="00832563"/>
    <w:rsid w:val="00832BBB"/>
    <w:rsid w:val="008331FD"/>
    <w:rsid w:val="00833BFF"/>
    <w:rsid w:val="00833FB0"/>
    <w:rsid w:val="00834447"/>
    <w:rsid w:val="008349AB"/>
    <w:rsid w:val="00834B88"/>
    <w:rsid w:val="00834E89"/>
    <w:rsid w:val="00835159"/>
    <w:rsid w:val="008369B1"/>
    <w:rsid w:val="00836C5A"/>
    <w:rsid w:val="0084067A"/>
    <w:rsid w:val="00841099"/>
    <w:rsid w:val="0084187D"/>
    <w:rsid w:val="00842430"/>
    <w:rsid w:val="00842533"/>
    <w:rsid w:val="00843485"/>
    <w:rsid w:val="008436C7"/>
    <w:rsid w:val="00843731"/>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601"/>
    <w:rsid w:val="00863B20"/>
    <w:rsid w:val="00863F2E"/>
    <w:rsid w:val="008640F2"/>
    <w:rsid w:val="00864979"/>
    <w:rsid w:val="00864ED1"/>
    <w:rsid w:val="00865F0D"/>
    <w:rsid w:val="00865F41"/>
    <w:rsid w:val="00866AEB"/>
    <w:rsid w:val="0086738A"/>
    <w:rsid w:val="0087023D"/>
    <w:rsid w:val="0087080E"/>
    <w:rsid w:val="00871157"/>
    <w:rsid w:val="00873BEF"/>
    <w:rsid w:val="00873EA2"/>
    <w:rsid w:val="00874183"/>
    <w:rsid w:val="00874BA5"/>
    <w:rsid w:val="00875C69"/>
    <w:rsid w:val="0087652D"/>
    <w:rsid w:val="008767D5"/>
    <w:rsid w:val="00877BD5"/>
    <w:rsid w:val="00880857"/>
    <w:rsid w:val="008808DC"/>
    <w:rsid w:val="00880E96"/>
    <w:rsid w:val="00881107"/>
    <w:rsid w:val="0088122D"/>
    <w:rsid w:val="008819F5"/>
    <w:rsid w:val="008826CD"/>
    <w:rsid w:val="00882944"/>
    <w:rsid w:val="00882ACE"/>
    <w:rsid w:val="00884A05"/>
    <w:rsid w:val="00886A75"/>
    <w:rsid w:val="00887A57"/>
    <w:rsid w:val="00887D18"/>
    <w:rsid w:val="00892D58"/>
    <w:rsid w:val="0089570D"/>
    <w:rsid w:val="00896820"/>
    <w:rsid w:val="00897AF4"/>
    <w:rsid w:val="008A03A4"/>
    <w:rsid w:val="008A04CB"/>
    <w:rsid w:val="008A0CED"/>
    <w:rsid w:val="008A1CB6"/>
    <w:rsid w:val="008A1FB9"/>
    <w:rsid w:val="008A2BE0"/>
    <w:rsid w:val="008A3A34"/>
    <w:rsid w:val="008A3A91"/>
    <w:rsid w:val="008A4F00"/>
    <w:rsid w:val="008A7103"/>
    <w:rsid w:val="008B002E"/>
    <w:rsid w:val="008B00D7"/>
    <w:rsid w:val="008B0A56"/>
    <w:rsid w:val="008B11A1"/>
    <w:rsid w:val="008B19DE"/>
    <w:rsid w:val="008B216E"/>
    <w:rsid w:val="008B4894"/>
    <w:rsid w:val="008B4DA5"/>
    <w:rsid w:val="008B4E96"/>
    <w:rsid w:val="008B57C4"/>
    <w:rsid w:val="008B5F66"/>
    <w:rsid w:val="008B6FD9"/>
    <w:rsid w:val="008B78A4"/>
    <w:rsid w:val="008B78BE"/>
    <w:rsid w:val="008C0236"/>
    <w:rsid w:val="008C164C"/>
    <w:rsid w:val="008C19DF"/>
    <w:rsid w:val="008C1A1D"/>
    <w:rsid w:val="008C1C35"/>
    <w:rsid w:val="008C22DF"/>
    <w:rsid w:val="008C3061"/>
    <w:rsid w:val="008C39E2"/>
    <w:rsid w:val="008C6D62"/>
    <w:rsid w:val="008C7C2A"/>
    <w:rsid w:val="008D0807"/>
    <w:rsid w:val="008D1BEE"/>
    <w:rsid w:val="008D26E4"/>
    <w:rsid w:val="008D28DA"/>
    <w:rsid w:val="008D2E03"/>
    <w:rsid w:val="008D3418"/>
    <w:rsid w:val="008D398C"/>
    <w:rsid w:val="008D49A7"/>
    <w:rsid w:val="008D5245"/>
    <w:rsid w:val="008D58AA"/>
    <w:rsid w:val="008D64FB"/>
    <w:rsid w:val="008D6E5F"/>
    <w:rsid w:val="008D6EB8"/>
    <w:rsid w:val="008D6F48"/>
    <w:rsid w:val="008D76F9"/>
    <w:rsid w:val="008D772D"/>
    <w:rsid w:val="008E0326"/>
    <w:rsid w:val="008E0828"/>
    <w:rsid w:val="008E2E41"/>
    <w:rsid w:val="008E348E"/>
    <w:rsid w:val="008E359C"/>
    <w:rsid w:val="008E4027"/>
    <w:rsid w:val="008E4743"/>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0E7"/>
    <w:rsid w:val="009076C6"/>
    <w:rsid w:val="00907D42"/>
    <w:rsid w:val="00910A22"/>
    <w:rsid w:val="00911316"/>
    <w:rsid w:val="00911982"/>
    <w:rsid w:val="00911D00"/>
    <w:rsid w:val="009139F4"/>
    <w:rsid w:val="00913E6C"/>
    <w:rsid w:val="00914D8C"/>
    <w:rsid w:val="00914DF4"/>
    <w:rsid w:val="009158F6"/>
    <w:rsid w:val="00916401"/>
    <w:rsid w:val="00916C86"/>
    <w:rsid w:val="009177E8"/>
    <w:rsid w:val="00920470"/>
    <w:rsid w:val="00921D00"/>
    <w:rsid w:val="00922A7F"/>
    <w:rsid w:val="009232AB"/>
    <w:rsid w:val="00923395"/>
    <w:rsid w:val="009233E4"/>
    <w:rsid w:val="00923CB8"/>
    <w:rsid w:val="00924090"/>
    <w:rsid w:val="0092481D"/>
    <w:rsid w:val="00924870"/>
    <w:rsid w:val="00925A16"/>
    <w:rsid w:val="009262E1"/>
    <w:rsid w:val="00926D48"/>
    <w:rsid w:val="00927EAF"/>
    <w:rsid w:val="0093009F"/>
    <w:rsid w:val="009316B0"/>
    <w:rsid w:val="0093208F"/>
    <w:rsid w:val="0093239D"/>
    <w:rsid w:val="009329FB"/>
    <w:rsid w:val="0093304B"/>
    <w:rsid w:val="009334B6"/>
    <w:rsid w:val="0093386F"/>
    <w:rsid w:val="00933CE4"/>
    <w:rsid w:val="00934654"/>
    <w:rsid w:val="00934D66"/>
    <w:rsid w:val="00934F74"/>
    <w:rsid w:val="00935041"/>
    <w:rsid w:val="00935B17"/>
    <w:rsid w:val="00935EA0"/>
    <w:rsid w:val="009368CA"/>
    <w:rsid w:val="00936A43"/>
    <w:rsid w:val="00937137"/>
    <w:rsid w:val="009406EA"/>
    <w:rsid w:val="00940B39"/>
    <w:rsid w:val="00940F1E"/>
    <w:rsid w:val="00941035"/>
    <w:rsid w:val="0094243F"/>
    <w:rsid w:val="00943720"/>
    <w:rsid w:val="0094518F"/>
    <w:rsid w:val="009457D3"/>
    <w:rsid w:val="00945855"/>
    <w:rsid w:val="00947577"/>
    <w:rsid w:val="009479D8"/>
    <w:rsid w:val="00947F01"/>
    <w:rsid w:val="00950158"/>
    <w:rsid w:val="00950A5D"/>
    <w:rsid w:val="0095163D"/>
    <w:rsid w:val="009537D6"/>
    <w:rsid w:val="009541E6"/>
    <w:rsid w:val="00954896"/>
    <w:rsid w:val="00954BD7"/>
    <w:rsid w:val="00956140"/>
    <w:rsid w:val="00956276"/>
    <w:rsid w:val="00956F1F"/>
    <w:rsid w:val="00964151"/>
    <w:rsid w:val="009643FC"/>
    <w:rsid w:val="00964648"/>
    <w:rsid w:val="00964711"/>
    <w:rsid w:val="00964BC8"/>
    <w:rsid w:val="0096509A"/>
    <w:rsid w:val="00966F50"/>
    <w:rsid w:val="00967582"/>
    <w:rsid w:val="009719C2"/>
    <w:rsid w:val="00971A3A"/>
    <w:rsid w:val="0097347A"/>
    <w:rsid w:val="00973658"/>
    <w:rsid w:val="00973EC5"/>
    <w:rsid w:val="00974734"/>
    <w:rsid w:val="00974BCF"/>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0E96"/>
    <w:rsid w:val="00991CB6"/>
    <w:rsid w:val="00992E03"/>
    <w:rsid w:val="009962F3"/>
    <w:rsid w:val="009969D8"/>
    <w:rsid w:val="009969E9"/>
    <w:rsid w:val="00996E4F"/>
    <w:rsid w:val="009A012D"/>
    <w:rsid w:val="009A07DF"/>
    <w:rsid w:val="009A0EC5"/>
    <w:rsid w:val="009A14CA"/>
    <w:rsid w:val="009A1872"/>
    <w:rsid w:val="009A230F"/>
    <w:rsid w:val="009A2328"/>
    <w:rsid w:val="009A335D"/>
    <w:rsid w:val="009A3BE0"/>
    <w:rsid w:val="009A3C25"/>
    <w:rsid w:val="009A57FB"/>
    <w:rsid w:val="009A5A01"/>
    <w:rsid w:val="009A5A64"/>
    <w:rsid w:val="009A5CA9"/>
    <w:rsid w:val="009A5DB6"/>
    <w:rsid w:val="009A72C3"/>
    <w:rsid w:val="009B06A1"/>
    <w:rsid w:val="009B1422"/>
    <w:rsid w:val="009B14C7"/>
    <w:rsid w:val="009B1F5C"/>
    <w:rsid w:val="009B227F"/>
    <w:rsid w:val="009B2FFF"/>
    <w:rsid w:val="009B5B10"/>
    <w:rsid w:val="009B5FA1"/>
    <w:rsid w:val="009B6814"/>
    <w:rsid w:val="009B69F6"/>
    <w:rsid w:val="009B78F6"/>
    <w:rsid w:val="009C14A2"/>
    <w:rsid w:val="009C1908"/>
    <w:rsid w:val="009C311E"/>
    <w:rsid w:val="009C318C"/>
    <w:rsid w:val="009C331A"/>
    <w:rsid w:val="009C367A"/>
    <w:rsid w:val="009C40F3"/>
    <w:rsid w:val="009C42D4"/>
    <w:rsid w:val="009C5262"/>
    <w:rsid w:val="009C56F8"/>
    <w:rsid w:val="009C5768"/>
    <w:rsid w:val="009C5C04"/>
    <w:rsid w:val="009C7DF6"/>
    <w:rsid w:val="009D01B1"/>
    <w:rsid w:val="009D0E51"/>
    <w:rsid w:val="009D130D"/>
    <w:rsid w:val="009D1BB6"/>
    <w:rsid w:val="009D1EFC"/>
    <w:rsid w:val="009D1F1E"/>
    <w:rsid w:val="009D2308"/>
    <w:rsid w:val="009D2549"/>
    <w:rsid w:val="009D311C"/>
    <w:rsid w:val="009D43B3"/>
    <w:rsid w:val="009D49E9"/>
    <w:rsid w:val="009D4A05"/>
    <w:rsid w:val="009D5294"/>
    <w:rsid w:val="009D5ADD"/>
    <w:rsid w:val="009D5DF9"/>
    <w:rsid w:val="009D61C0"/>
    <w:rsid w:val="009D6260"/>
    <w:rsid w:val="009D6D55"/>
    <w:rsid w:val="009D78B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0443"/>
    <w:rsid w:val="009F1628"/>
    <w:rsid w:val="009F165A"/>
    <w:rsid w:val="009F26D2"/>
    <w:rsid w:val="009F2C25"/>
    <w:rsid w:val="009F479D"/>
    <w:rsid w:val="009F496D"/>
    <w:rsid w:val="009F4B89"/>
    <w:rsid w:val="009F5B2B"/>
    <w:rsid w:val="009F6098"/>
    <w:rsid w:val="009F78C1"/>
    <w:rsid w:val="00A000C7"/>
    <w:rsid w:val="00A001CB"/>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495D"/>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02"/>
    <w:rsid w:val="00A44F44"/>
    <w:rsid w:val="00A4538F"/>
    <w:rsid w:val="00A456B4"/>
    <w:rsid w:val="00A47D3B"/>
    <w:rsid w:val="00A47DA5"/>
    <w:rsid w:val="00A50D4B"/>
    <w:rsid w:val="00A5157F"/>
    <w:rsid w:val="00A52DB8"/>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450F"/>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5009"/>
    <w:rsid w:val="00AB53BB"/>
    <w:rsid w:val="00AB64C4"/>
    <w:rsid w:val="00AB749E"/>
    <w:rsid w:val="00AC01FC"/>
    <w:rsid w:val="00AC08FA"/>
    <w:rsid w:val="00AC09C3"/>
    <w:rsid w:val="00AC0AE8"/>
    <w:rsid w:val="00AC13E8"/>
    <w:rsid w:val="00AC2418"/>
    <w:rsid w:val="00AC2613"/>
    <w:rsid w:val="00AC30C6"/>
    <w:rsid w:val="00AC353F"/>
    <w:rsid w:val="00AC442B"/>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278D"/>
    <w:rsid w:val="00AE300A"/>
    <w:rsid w:val="00AE3A6A"/>
    <w:rsid w:val="00AE3EA9"/>
    <w:rsid w:val="00AE4202"/>
    <w:rsid w:val="00AE4B52"/>
    <w:rsid w:val="00AE6AAA"/>
    <w:rsid w:val="00AE6B85"/>
    <w:rsid w:val="00AF1855"/>
    <w:rsid w:val="00AF39F3"/>
    <w:rsid w:val="00AF43EC"/>
    <w:rsid w:val="00AF4728"/>
    <w:rsid w:val="00AF4F1A"/>
    <w:rsid w:val="00AF5714"/>
    <w:rsid w:val="00AF5B82"/>
    <w:rsid w:val="00AF6F54"/>
    <w:rsid w:val="00AF7024"/>
    <w:rsid w:val="00AF7B5A"/>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A08"/>
    <w:rsid w:val="00B25CCC"/>
    <w:rsid w:val="00B26111"/>
    <w:rsid w:val="00B263E0"/>
    <w:rsid w:val="00B266DA"/>
    <w:rsid w:val="00B268F5"/>
    <w:rsid w:val="00B269D4"/>
    <w:rsid w:val="00B26F5A"/>
    <w:rsid w:val="00B26F81"/>
    <w:rsid w:val="00B27EB4"/>
    <w:rsid w:val="00B3002D"/>
    <w:rsid w:val="00B3011D"/>
    <w:rsid w:val="00B306C1"/>
    <w:rsid w:val="00B30F6E"/>
    <w:rsid w:val="00B311B7"/>
    <w:rsid w:val="00B32F7E"/>
    <w:rsid w:val="00B3390C"/>
    <w:rsid w:val="00B3607E"/>
    <w:rsid w:val="00B366D0"/>
    <w:rsid w:val="00B368DE"/>
    <w:rsid w:val="00B36F02"/>
    <w:rsid w:val="00B36F7E"/>
    <w:rsid w:val="00B37FC6"/>
    <w:rsid w:val="00B4163E"/>
    <w:rsid w:val="00B41922"/>
    <w:rsid w:val="00B41A2D"/>
    <w:rsid w:val="00B41DAF"/>
    <w:rsid w:val="00B4288F"/>
    <w:rsid w:val="00B42ADC"/>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3E6"/>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90345"/>
    <w:rsid w:val="00B91510"/>
    <w:rsid w:val="00B91E10"/>
    <w:rsid w:val="00B92F24"/>
    <w:rsid w:val="00B93F4E"/>
    <w:rsid w:val="00B94389"/>
    <w:rsid w:val="00B95818"/>
    <w:rsid w:val="00B969DD"/>
    <w:rsid w:val="00B976BC"/>
    <w:rsid w:val="00BA05F0"/>
    <w:rsid w:val="00BA0A14"/>
    <w:rsid w:val="00BA0DF0"/>
    <w:rsid w:val="00BA29D8"/>
    <w:rsid w:val="00BA2DEA"/>
    <w:rsid w:val="00BA341C"/>
    <w:rsid w:val="00BA3BF8"/>
    <w:rsid w:val="00BA4014"/>
    <w:rsid w:val="00BA4920"/>
    <w:rsid w:val="00BA4F6B"/>
    <w:rsid w:val="00BA5084"/>
    <w:rsid w:val="00BA55B5"/>
    <w:rsid w:val="00BA5EDF"/>
    <w:rsid w:val="00BA5FC8"/>
    <w:rsid w:val="00BA60B6"/>
    <w:rsid w:val="00BA7276"/>
    <w:rsid w:val="00BA763F"/>
    <w:rsid w:val="00BA79E9"/>
    <w:rsid w:val="00BB01AA"/>
    <w:rsid w:val="00BB02BF"/>
    <w:rsid w:val="00BB02D3"/>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65"/>
    <w:rsid w:val="00BC079C"/>
    <w:rsid w:val="00BC0857"/>
    <w:rsid w:val="00BC0BE5"/>
    <w:rsid w:val="00BC12B8"/>
    <w:rsid w:val="00BC2662"/>
    <w:rsid w:val="00BC2D55"/>
    <w:rsid w:val="00BC2F7F"/>
    <w:rsid w:val="00BC390F"/>
    <w:rsid w:val="00BC3FC3"/>
    <w:rsid w:val="00BC4084"/>
    <w:rsid w:val="00BC41EC"/>
    <w:rsid w:val="00BC4578"/>
    <w:rsid w:val="00BC4632"/>
    <w:rsid w:val="00BC4BC8"/>
    <w:rsid w:val="00BC59DF"/>
    <w:rsid w:val="00BC5DD8"/>
    <w:rsid w:val="00BC628B"/>
    <w:rsid w:val="00BD084E"/>
    <w:rsid w:val="00BD0D3C"/>
    <w:rsid w:val="00BD1C85"/>
    <w:rsid w:val="00BD23D8"/>
    <w:rsid w:val="00BD3033"/>
    <w:rsid w:val="00BD3709"/>
    <w:rsid w:val="00BD3B49"/>
    <w:rsid w:val="00BD4438"/>
    <w:rsid w:val="00BD6250"/>
    <w:rsid w:val="00BD6B3D"/>
    <w:rsid w:val="00BD7138"/>
    <w:rsid w:val="00BD7F69"/>
    <w:rsid w:val="00BE0252"/>
    <w:rsid w:val="00BE16B4"/>
    <w:rsid w:val="00BE176C"/>
    <w:rsid w:val="00BE1E58"/>
    <w:rsid w:val="00BE4E1F"/>
    <w:rsid w:val="00BE623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BF7140"/>
    <w:rsid w:val="00C00672"/>
    <w:rsid w:val="00C033A3"/>
    <w:rsid w:val="00C03FD0"/>
    <w:rsid w:val="00C044BB"/>
    <w:rsid w:val="00C04D6F"/>
    <w:rsid w:val="00C05C43"/>
    <w:rsid w:val="00C05C83"/>
    <w:rsid w:val="00C0735B"/>
    <w:rsid w:val="00C07F3A"/>
    <w:rsid w:val="00C10139"/>
    <w:rsid w:val="00C11407"/>
    <w:rsid w:val="00C1187A"/>
    <w:rsid w:val="00C11C3B"/>
    <w:rsid w:val="00C12221"/>
    <w:rsid w:val="00C12B4F"/>
    <w:rsid w:val="00C13241"/>
    <w:rsid w:val="00C13D62"/>
    <w:rsid w:val="00C14E0A"/>
    <w:rsid w:val="00C153B0"/>
    <w:rsid w:val="00C158AD"/>
    <w:rsid w:val="00C1762B"/>
    <w:rsid w:val="00C20D1E"/>
    <w:rsid w:val="00C20EFB"/>
    <w:rsid w:val="00C224B1"/>
    <w:rsid w:val="00C227E0"/>
    <w:rsid w:val="00C228FD"/>
    <w:rsid w:val="00C232DC"/>
    <w:rsid w:val="00C23ED6"/>
    <w:rsid w:val="00C251BC"/>
    <w:rsid w:val="00C252AF"/>
    <w:rsid w:val="00C2704D"/>
    <w:rsid w:val="00C27413"/>
    <w:rsid w:val="00C30091"/>
    <w:rsid w:val="00C303DB"/>
    <w:rsid w:val="00C31030"/>
    <w:rsid w:val="00C31864"/>
    <w:rsid w:val="00C324C2"/>
    <w:rsid w:val="00C3333E"/>
    <w:rsid w:val="00C3341A"/>
    <w:rsid w:val="00C3391B"/>
    <w:rsid w:val="00C3443C"/>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6984"/>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1DE5"/>
    <w:rsid w:val="00C7220E"/>
    <w:rsid w:val="00C73327"/>
    <w:rsid w:val="00C73519"/>
    <w:rsid w:val="00C74BAE"/>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3D67"/>
    <w:rsid w:val="00CA4C2A"/>
    <w:rsid w:val="00CA4C52"/>
    <w:rsid w:val="00CA4F13"/>
    <w:rsid w:val="00CA7B6C"/>
    <w:rsid w:val="00CB0119"/>
    <w:rsid w:val="00CB098C"/>
    <w:rsid w:val="00CB1260"/>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14BB"/>
    <w:rsid w:val="00CC2829"/>
    <w:rsid w:val="00CC3286"/>
    <w:rsid w:val="00CC40A7"/>
    <w:rsid w:val="00CC51D5"/>
    <w:rsid w:val="00CC52D8"/>
    <w:rsid w:val="00CC59CA"/>
    <w:rsid w:val="00CC5F32"/>
    <w:rsid w:val="00CC64DD"/>
    <w:rsid w:val="00CC6DA9"/>
    <w:rsid w:val="00CD0EFE"/>
    <w:rsid w:val="00CD3691"/>
    <w:rsid w:val="00CD3CD0"/>
    <w:rsid w:val="00CD3E3B"/>
    <w:rsid w:val="00CD5C5E"/>
    <w:rsid w:val="00CD5E5C"/>
    <w:rsid w:val="00CD618A"/>
    <w:rsid w:val="00CD67A4"/>
    <w:rsid w:val="00CD6F50"/>
    <w:rsid w:val="00CD72D3"/>
    <w:rsid w:val="00CD7460"/>
    <w:rsid w:val="00CD79CE"/>
    <w:rsid w:val="00CD7AE4"/>
    <w:rsid w:val="00CD7EE6"/>
    <w:rsid w:val="00CE1074"/>
    <w:rsid w:val="00CE1C82"/>
    <w:rsid w:val="00CE1EDF"/>
    <w:rsid w:val="00CE22CD"/>
    <w:rsid w:val="00CE3EF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06C5"/>
    <w:rsid w:val="00D0172E"/>
    <w:rsid w:val="00D0198B"/>
    <w:rsid w:val="00D0239D"/>
    <w:rsid w:val="00D02B44"/>
    <w:rsid w:val="00D0316C"/>
    <w:rsid w:val="00D058F8"/>
    <w:rsid w:val="00D05EC5"/>
    <w:rsid w:val="00D0613D"/>
    <w:rsid w:val="00D0683B"/>
    <w:rsid w:val="00D06B3B"/>
    <w:rsid w:val="00D0731C"/>
    <w:rsid w:val="00D073B9"/>
    <w:rsid w:val="00D109CE"/>
    <w:rsid w:val="00D1117E"/>
    <w:rsid w:val="00D1164E"/>
    <w:rsid w:val="00D129F6"/>
    <w:rsid w:val="00D1338A"/>
    <w:rsid w:val="00D133D0"/>
    <w:rsid w:val="00D14307"/>
    <w:rsid w:val="00D157D9"/>
    <w:rsid w:val="00D1609C"/>
    <w:rsid w:val="00D17FB5"/>
    <w:rsid w:val="00D206BB"/>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6534"/>
    <w:rsid w:val="00D37271"/>
    <w:rsid w:val="00D4031C"/>
    <w:rsid w:val="00D4104F"/>
    <w:rsid w:val="00D41923"/>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2423"/>
    <w:rsid w:val="00D539CF"/>
    <w:rsid w:val="00D54181"/>
    <w:rsid w:val="00D55C1D"/>
    <w:rsid w:val="00D56F76"/>
    <w:rsid w:val="00D5749E"/>
    <w:rsid w:val="00D60880"/>
    <w:rsid w:val="00D60AA4"/>
    <w:rsid w:val="00D60B34"/>
    <w:rsid w:val="00D60C8F"/>
    <w:rsid w:val="00D6139C"/>
    <w:rsid w:val="00D61827"/>
    <w:rsid w:val="00D61C0E"/>
    <w:rsid w:val="00D62FBF"/>
    <w:rsid w:val="00D63A67"/>
    <w:rsid w:val="00D63AF9"/>
    <w:rsid w:val="00D642B6"/>
    <w:rsid w:val="00D64F2B"/>
    <w:rsid w:val="00D6504B"/>
    <w:rsid w:val="00D6523E"/>
    <w:rsid w:val="00D65711"/>
    <w:rsid w:val="00D66755"/>
    <w:rsid w:val="00D66F8E"/>
    <w:rsid w:val="00D6727D"/>
    <w:rsid w:val="00D67AC1"/>
    <w:rsid w:val="00D67DCF"/>
    <w:rsid w:val="00D70EE9"/>
    <w:rsid w:val="00D723D1"/>
    <w:rsid w:val="00D7257B"/>
    <w:rsid w:val="00D73495"/>
    <w:rsid w:val="00D744C4"/>
    <w:rsid w:val="00D75AD3"/>
    <w:rsid w:val="00D76D11"/>
    <w:rsid w:val="00D774E0"/>
    <w:rsid w:val="00D8005D"/>
    <w:rsid w:val="00D80C1B"/>
    <w:rsid w:val="00D80E57"/>
    <w:rsid w:val="00D82005"/>
    <w:rsid w:val="00D82166"/>
    <w:rsid w:val="00D845FC"/>
    <w:rsid w:val="00D84C1B"/>
    <w:rsid w:val="00D8536F"/>
    <w:rsid w:val="00D857A6"/>
    <w:rsid w:val="00D85D18"/>
    <w:rsid w:val="00D87F5F"/>
    <w:rsid w:val="00D90345"/>
    <w:rsid w:val="00D91F68"/>
    <w:rsid w:val="00D92885"/>
    <w:rsid w:val="00D93A8D"/>
    <w:rsid w:val="00D947AF"/>
    <w:rsid w:val="00D96DB3"/>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2821"/>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B6D"/>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12E1"/>
    <w:rsid w:val="00E1232B"/>
    <w:rsid w:val="00E1375A"/>
    <w:rsid w:val="00E156BF"/>
    <w:rsid w:val="00E15C6D"/>
    <w:rsid w:val="00E16557"/>
    <w:rsid w:val="00E16A3D"/>
    <w:rsid w:val="00E16E04"/>
    <w:rsid w:val="00E174C2"/>
    <w:rsid w:val="00E1772E"/>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285"/>
    <w:rsid w:val="00E30409"/>
    <w:rsid w:val="00E30F55"/>
    <w:rsid w:val="00E3142E"/>
    <w:rsid w:val="00E32741"/>
    <w:rsid w:val="00E32E87"/>
    <w:rsid w:val="00E33382"/>
    <w:rsid w:val="00E345C7"/>
    <w:rsid w:val="00E349F5"/>
    <w:rsid w:val="00E35063"/>
    <w:rsid w:val="00E35116"/>
    <w:rsid w:val="00E356D1"/>
    <w:rsid w:val="00E362C8"/>
    <w:rsid w:val="00E40691"/>
    <w:rsid w:val="00E410EA"/>
    <w:rsid w:val="00E414D9"/>
    <w:rsid w:val="00E421AF"/>
    <w:rsid w:val="00E4278C"/>
    <w:rsid w:val="00E428BB"/>
    <w:rsid w:val="00E42FC4"/>
    <w:rsid w:val="00E433D0"/>
    <w:rsid w:val="00E433D8"/>
    <w:rsid w:val="00E44014"/>
    <w:rsid w:val="00E44821"/>
    <w:rsid w:val="00E453D8"/>
    <w:rsid w:val="00E45FAD"/>
    <w:rsid w:val="00E46372"/>
    <w:rsid w:val="00E47578"/>
    <w:rsid w:val="00E476A4"/>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3F06"/>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3890"/>
    <w:rsid w:val="00E96CC7"/>
    <w:rsid w:val="00E970C8"/>
    <w:rsid w:val="00E97AB0"/>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189"/>
    <w:rsid w:val="00EB2AFC"/>
    <w:rsid w:val="00EB2F3E"/>
    <w:rsid w:val="00EB45A6"/>
    <w:rsid w:val="00EB4A87"/>
    <w:rsid w:val="00EB5106"/>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9B8"/>
    <w:rsid w:val="00EC6A80"/>
    <w:rsid w:val="00EC6A87"/>
    <w:rsid w:val="00EC7619"/>
    <w:rsid w:val="00ED06B9"/>
    <w:rsid w:val="00ED0FBA"/>
    <w:rsid w:val="00ED1902"/>
    <w:rsid w:val="00ED1C8E"/>
    <w:rsid w:val="00ED25DD"/>
    <w:rsid w:val="00ED2DB4"/>
    <w:rsid w:val="00ED3C30"/>
    <w:rsid w:val="00ED414B"/>
    <w:rsid w:val="00ED420E"/>
    <w:rsid w:val="00ED464B"/>
    <w:rsid w:val="00ED4DAB"/>
    <w:rsid w:val="00ED50E7"/>
    <w:rsid w:val="00ED55E3"/>
    <w:rsid w:val="00ED5BA5"/>
    <w:rsid w:val="00ED62BC"/>
    <w:rsid w:val="00ED6619"/>
    <w:rsid w:val="00ED740D"/>
    <w:rsid w:val="00ED746E"/>
    <w:rsid w:val="00ED74EF"/>
    <w:rsid w:val="00ED780E"/>
    <w:rsid w:val="00ED7E4B"/>
    <w:rsid w:val="00EE0E39"/>
    <w:rsid w:val="00EE114F"/>
    <w:rsid w:val="00EE16EC"/>
    <w:rsid w:val="00EE1857"/>
    <w:rsid w:val="00EE238E"/>
    <w:rsid w:val="00EE25DD"/>
    <w:rsid w:val="00EE2636"/>
    <w:rsid w:val="00EE27C2"/>
    <w:rsid w:val="00EE2F6D"/>
    <w:rsid w:val="00EE320F"/>
    <w:rsid w:val="00EE3D93"/>
    <w:rsid w:val="00EE4270"/>
    <w:rsid w:val="00EE4775"/>
    <w:rsid w:val="00EE4776"/>
    <w:rsid w:val="00EE62EF"/>
    <w:rsid w:val="00EE679C"/>
    <w:rsid w:val="00EE6BCC"/>
    <w:rsid w:val="00EE7411"/>
    <w:rsid w:val="00EE7F7F"/>
    <w:rsid w:val="00EF08DD"/>
    <w:rsid w:val="00EF0D45"/>
    <w:rsid w:val="00EF13D9"/>
    <w:rsid w:val="00EF222A"/>
    <w:rsid w:val="00EF286A"/>
    <w:rsid w:val="00EF45F6"/>
    <w:rsid w:val="00EF4CC0"/>
    <w:rsid w:val="00EF6D00"/>
    <w:rsid w:val="00EF706A"/>
    <w:rsid w:val="00EF7B15"/>
    <w:rsid w:val="00F0184D"/>
    <w:rsid w:val="00F01BDE"/>
    <w:rsid w:val="00F024B8"/>
    <w:rsid w:val="00F0290C"/>
    <w:rsid w:val="00F03144"/>
    <w:rsid w:val="00F050DC"/>
    <w:rsid w:val="00F05917"/>
    <w:rsid w:val="00F0659C"/>
    <w:rsid w:val="00F06CC6"/>
    <w:rsid w:val="00F06E48"/>
    <w:rsid w:val="00F07C6B"/>
    <w:rsid w:val="00F103C8"/>
    <w:rsid w:val="00F10B65"/>
    <w:rsid w:val="00F10D46"/>
    <w:rsid w:val="00F11DCF"/>
    <w:rsid w:val="00F12823"/>
    <w:rsid w:val="00F135BD"/>
    <w:rsid w:val="00F14A43"/>
    <w:rsid w:val="00F14FCF"/>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E89"/>
    <w:rsid w:val="00F36F73"/>
    <w:rsid w:val="00F37683"/>
    <w:rsid w:val="00F37B60"/>
    <w:rsid w:val="00F40C54"/>
    <w:rsid w:val="00F431DC"/>
    <w:rsid w:val="00F4348A"/>
    <w:rsid w:val="00F44349"/>
    <w:rsid w:val="00F4450E"/>
    <w:rsid w:val="00F44D6A"/>
    <w:rsid w:val="00F45DD8"/>
    <w:rsid w:val="00F46016"/>
    <w:rsid w:val="00F461E4"/>
    <w:rsid w:val="00F463B8"/>
    <w:rsid w:val="00F479D7"/>
    <w:rsid w:val="00F51118"/>
    <w:rsid w:val="00F5151D"/>
    <w:rsid w:val="00F531DA"/>
    <w:rsid w:val="00F532E8"/>
    <w:rsid w:val="00F53AD2"/>
    <w:rsid w:val="00F53D74"/>
    <w:rsid w:val="00F56383"/>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6D8F"/>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3FD3"/>
    <w:rsid w:val="00F94178"/>
    <w:rsid w:val="00F9488C"/>
    <w:rsid w:val="00F94D05"/>
    <w:rsid w:val="00F94D9F"/>
    <w:rsid w:val="00F9584B"/>
    <w:rsid w:val="00F95C97"/>
    <w:rsid w:val="00F97AB0"/>
    <w:rsid w:val="00F97D0B"/>
    <w:rsid w:val="00F97DCC"/>
    <w:rsid w:val="00FA0422"/>
    <w:rsid w:val="00FA043E"/>
    <w:rsid w:val="00FA0C0A"/>
    <w:rsid w:val="00FA0EC8"/>
    <w:rsid w:val="00FA105A"/>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A89"/>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16CE"/>
    <w:rsid w:val="00FD1FC2"/>
    <w:rsid w:val="00FD26CD"/>
    <w:rsid w:val="00FD273D"/>
    <w:rsid w:val="00FD43C2"/>
    <w:rsid w:val="00FD445E"/>
    <w:rsid w:val="00FD53AB"/>
    <w:rsid w:val="00FD583B"/>
    <w:rsid w:val="00FD5C03"/>
    <w:rsid w:val="00FD5D82"/>
    <w:rsid w:val="00FD5E87"/>
    <w:rsid w:val="00FD6702"/>
    <w:rsid w:val="00FD7FA6"/>
    <w:rsid w:val="00FE0164"/>
    <w:rsid w:val="00FE10D2"/>
    <w:rsid w:val="00FE136F"/>
    <w:rsid w:val="00FE1C77"/>
    <w:rsid w:val="00FE2806"/>
    <w:rsid w:val="00FE37CA"/>
    <w:rsid w:val="00FE3A57"/>
    <w:rsid w:val="00FE3C0B"/>
    <w:rsid w:val="00FE3FCE"/>
    <w:rsid w:val="00FE40CD"/>
    <w:rsid w:val="00FE4529"/>
    <w:rsid w:val="00FE4701"/>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C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8429235">
      <w:bodyDiv w:val="1"/>
      <w:marLeft w:val="0"/>
      <w:marRight w:val="0"/>
      <w:marTop w:val="0"/>
      <w:marBottom w:val="0"/>
      <w:divBdr>
        <w:top w:val="none" w:sz="0" w:space="0" w:color="auto"/>
        <w:left w:val="none" w:sz="0" w:space="0" w:color="auto"/>
        <w:bottom w:val="none" w:sz="0" w:space="0" w:color="auto"/>
        <w:right w:val="none" w:sz="0" w:space="0" w:color="auto"/>
      </w:divBdr>
      <w:divsChild>
        <w:div w:id="1227569175">
          <w:marLeft w:val="1166"/>
          <w:marRight w:val="0"/>
          <w:marTop w:val="0"/>
          <w:marBottom w:val="12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7087235">
      <w:bodyDiv w:val="1"/>
      <w:marLeft w:val="0"/>
      <w:marRight w:val="0"/>
      <w:marTop w:val="0"/>
      <w:marBottom w:val="0"/>
      <w:divBdr>
        <w:top w:val="none" w:sz="0" w:space="0" w:color="auto"/>
        <w:left w:val="none" w:sz="0" w:space="0" w:color="auto"/>
        <w:bottom w:val="none" w:sz="0" w:space="0" w:color="auto"/>
        <w:right w:val="none" w:sz="0" w:space="0" w:color="auto"/>
      </w:divBdr>
      <w:divsChild>
        <w:div w:id="495220083">
          <w:marLeft w:val="1166"/>
          <w:marRight w:val="0"/>
          <w:marTop w:val="0"/>
          <w:marBottom w:val="120"/>
          <w:divBdr>
            <w:top w:val="none" w:sz="0" w:space="0" w:color="auto"/>
            <w:left w:val="none" w:sz="0" w:space="0" w:color="auto"/>
            <w:bottom w:val="none" w:sz="0" w:space="0" w:color="auto"/>
            <w:right w:val="none" w:sz="0" w:space="0" w:color="auto"/>
          </w:divBdr>
        </w:div>
      </w:divsChild>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2.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3.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4.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5.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A3261B-C921-4A29-85CC-F6F3C834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4</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LIU Yong G</cp:lastModifiedBy>
  <cp:revision>4</cp:revision>
  <cp:lastPrinted>2014-09-18T07:12:00Z</cp:lastPrinted>
  <dcterms:created xsi:type="dcterms:W3CDTF">2016-04-01T11:23:00Z</dcterms:created>
  <dcterms:modified xsi:type="dcterms:W3CDTF">2016-04-01T13:21:00Z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